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451" w:type="dxa"/>
        <w:tblInd w:w="-714" w:type="dxa"/>
        <w:tblLook w:val="04A0" w:firstRow="1" w:lastRow="0" w:firstColumn="1" w:lastColumn="0" w:noHBand="0" w:noVBand="1"/>
      </w:tblPr>
      <w:tblGrid>
        <w:gridCol w:w="1129"/>
        <w:gridCol w:w="7161"/>
        <w:gridCol w:w="7161"/>
      </w:tblGrid>
      <w:tr w:rsidR="005B0F01" w:rsidRPr="0084174B" w14:paraId="50E45C2C" w14:textId="77777777" w:rsidTr="00EF7CB6">
        <w:trPr>
          <w:trHeight w:val="558"/>
        </w:trPr>
        <w:tc>
          <w:tcPr>
            <w:tcW w:w="1129" w:type="dxa"/>
            <w:shd w:val="clear" w:color="auto" w:fill="FBE4D5" w:themeFill="accent2" w:themeFillTint="33"/>
          </w:tcPr>
          <w:p w14:paraId="117ED4F0" w14:textId="6E50E645" w:rsidR="005B0F01" w:rsidRPr="0084174B" w:rsidRDefault="005B0F01">
            <w:pPr>
              <w:rPr>
                <w:rFonts w:cstheme="minorHAnsi"/>
                <w:b/>
                <w:bCs/>
                <w:sz w:val="20"/>
                <w:szCs w:val="20"/>
                <w:lang w:val="en-US"/>
              </w:rPr>
            </w:pPr>
            <w:r w:rsidRPr="0084174B">
              <w:rPr>
                <w:rFonts w:cstheme="minorHAnsi"/>
                <w:b/>
                <w:bCs/>
                <w:sz w:val="20"/>
                <w:szCs w:val="20"/>
                <w:lang w:val="en-US"/>
              </w:rPr>
              <w:t>Level</w:t>
            </w:r>
          </w:p>
        </w:tc>
        <w:tc>
          <w:tcPr>
            <w:tcW w:w="7161" w:type="dxa"/>
            <w:shd w:val="clear" w:color="auto" w:fill="FBE4D5" w:themeFill="accent2" w:themeFillTint="33"/>
          </w:tcPr>
          <w:p w14:paraId="49BBC358" w14:textId="4103C4C1" w:rsidR="005B0F01" w:rsidRPr="0084174B" w:rsidRDefault="005B0F01" w:rsidP="00EF7CB6">
            <w:pPr>
              <w:jc w:val="center"/>
              <w:rPr>
                <w:rFonts w:cstheme="minorHAnsi"/>
                <w:b/>
                <w:bCs/>
                <w:sz w:val="20"/>
                <w:szCs w:val="20"/>
                <w:lang w:val="en-US"/>
              </w:rPr>
            </w:pPr>
            <w:r w:rsidRPr="0084174B">
              <w:rPr>
                <w:rFonts w:cstheme="minorHAnsi"/>
                <w:b/>
                <w:bCs/>
                <w:sz w:val="20"/>
                <w:szCs w:val="20"/>
                <w:lang w:val="en-US"/>
              </w:rPr>
              <w:t>Australian Curriculum</w:t>
            </w:r>
          </w:p>
        </w:tc>
        <w:tc>
          <w:tcPr>
            <w:tcW w:w="7161" w:type="dxa"/>
            <w:shd w:val="clear" w:color="auto" w:fill="FBE4D5" w:themeFill="accent2" w:themeFillTint="33"/>
          </w:tcPr>
          <w:p w14:paraId="4341DDBC" w14:textId="7789D1EA" w:rsidR="005B0F01" w:rsidRPr="0084174B" w:rsidRDefault="005B0F01" w:rsidP="00EF7CB6">
            <w:pPr>
              <w:jc w:val="center"/>
              <w:rPr>
                <w:rFonts w:cstheme="minorHAnsi"/>
                <w:b/>
                <w:bCs/>
                <w:sz w:val="20"/>
                <w:szCs w:val="20"/>
                <w:lang w:val="en-US"/>
              </w:rPr>
            </w:pPr>
            <w:r w:rsidRPr="0084174B">
              <w:rPr>
                <w:rFonts w:cstheme="minorHAnsi"/>
                <w:b/>
                <w:bCs/>
                <w:sz w:val="20"/>
                <w:szCs w:val="20"/>
                <w:lang w:val="en-US"/>
              </w:rPr>
              <w:t>Victorian Curriculum</w:t>
            </w:r>
          </w:p>
        </w:tc>
      </w:tr>
      <w:tr w:rsidR="00BC496D" w:rsidRPr="0084174B" w14:paraId="6B718341" w14:textId="77777777" w:rsidTr="00AE4FC7">
        <w:tc>
          <w:tcPr>
            <w:tcW w:w="1129" w:type="dxa"/>
          </w:tcPr>
          <w:p w14:paraId="32127963" w14:textId="079212FF" w:rsidR="00BC496D" w:rsidRPr="0084174B" w:rsidRDefault="00BC496D" w:rsidP="00AE4FC7">
            <w:pPr>
              <w:rPr>
                <w:rFonts w:cstheme="minorHAnsi"/>
                <w:b/>
                <w:bCs/>
                <w:sz w:val="20"/>
                <w:szCs w:val="20"/>
                <w:lang w:val="en-US"/>
              </w:rPr>
            </w:pPr>
            <w:r w:rsidRPr="0084174B">
              <w:rPr>
                <w:rFonts w:cstheme="minorHAnsi"/>
                <w:b/>
                <w:bCs/>
                <w:sz w:val="20"/>
                <w:szCs w:val="20"/>
                <w:lang w:val="en-US"/>
              </w:rPr>
              <w:t>F</w:t>
            </w:r>
          </w:p>
        </w:tc>
        <w:tc>
          <w:tcPr>
            <w:tcW w:w="7161" w:type="dxa"/>
          </w:tcPr>
          <w:p w14:paraId="4969FC29" w14:textId="77777777" w:rsidR="00BC496D" w:rsidRPr="0084174B" w:rsidRDefault="00BC496D" w:rsidP="00AE4FC7">
            <w:pPr>
              <w:rPr>
                <w:rFonts w:cstheme="minorHAnsi"/>
                <w:sz w:val="20"/>
                <w:szCs w:val="20"/>
              </w:rPr>
            </w:pPr>
            <w:r w:rsidRPr="0084174B">
              <w:rPr>
                <w:rFonts w:cstheme="minorHAnsi"/>
                <w:sz w:val="20"/>
                <w:szCs w:val="20"/>
              </w:rPr>
              <w:t>AC9SFU03: recognise that objects can be composed of different materials and describe the observable properties of those materials</w:t>
            </w:r>
          </w:p>
          <w:p w14:paraId="01FB8B7D" w14:textId="77777777" w:rsidR="00BC496D" w:rsidRPr="0084174B" w:rsidRDefault="00BC496D" w:rsidP="0090397F">
            <w:pPr>
              <w:pStyle w:val="BodyText"/>
              <w:numPr>
                <w:ilvl w:val="0"/>
                <w:numId w:val="1"/>
              </w:numPr>
              <w:spacing w:before="120" w:after="120" w:line="240" w:lineRule="auto"/>
              <w:ind w:left="312" w:hanging="284"/>
              <w:rPr>
                <w:rFonts w:asciiTheme="minorHAnsi" w:hAnsiTheme="minorHAnsi" w:cstheme="minorHAnsi"/>
                <w:color w:val="auto"/>
                <w:sz w:val="20"/>
              </w:rPr>
            </w:pPr>
            <w:r w:rsidRPr="0084174B">
              <w:rPr>
                <w:rFonts w:asciiTheme="minorHAnsi" w:eastAsia="Calibri" w:hAnsiTheme="minorHAnsi" w:cstheme="minorHAnsi"/>
                <w:color w:val="auto"/>
                <w:sz w:val="20"/>
              </w:rPr>
              <w:t xml:space="preserve">sorting and grouping materials based on observed properties such as colour, hardness, </w:t>
            </w:r>
            <w:proofErr w:type="gramStart"/>
            <w:r w:rsidRPr="0084174B">
              <w:rPr>
                <w:rFonts w:asciiTheme="minorHAnsi" w:eastAsia="Calibri" w:hAnsiTheme="minorHAnsi" w:cstheme="minorHAnsi"/>
                <w:color w:val="auto"/>
                <w:sz w:val="20"/>
              </w:rPr>
              <w:t>texture</w:t>
            </w:r>
            <w:proofErr w:type="gramEnd"/>
            <w:r w:rsidRPr="0084174B">
              <w:rPr>
                <w:rFonts w:asciiTheme="minorHAnsi" w:eastAsia="Calibri" w:hAnsiTheme="minorHAnsi" w:cstheme="minorHAnsi"/>
                <w:color w:val="auto"/>
                <w:sz w:val="20"/>
              </w:rPr>
              <w:t xml:space="preserve"> and flexibility</w:t>
            </w:r>
          </w:p>
          <w:p w14:paraId="2A22DEAD" w14:textId="77777777" w:rsidR="00BC496D" w:rsidRPr="0084174B" w:rsidRDefault="00BC496D" w:rsidP="0090397F">
            <w:pPr>
              <w:pStyle w:val="BodyText"/>
              <w:numPr>
                <w:ilvl w:val="0"/>
                <w:numId w:val="1"/>
              </w:numPr>
              <w:spacing w:before="120" w:after="120" w:line="240" w:lineRule="auto"/>
              <w:ind w:left="312" w:hanging="284"/>
              <w:rPr>
                <w:rFonts w:asciiTheme="minorHAnsi" w:hAnsiTheme="minorHAnsi" w:cstheme="minorHAnsi"/>
                <w:color w:val="auto"/>
                <w:sz w:val="20"/>
              </w:rPr>
            </w:pPr>
            <w:r w:rsidRPr="0084174B">
              <w:rPr>
                <w:rFonts w:asciiTheme="minorHAnsi" w:eastAsia="Calibri" w:hAnsiTheme="minorHAnsi" w:cstheme="minorHAnsi"/>
                <w:color w:val="auto"/>
                <w:sz w:val="20"/>
              </w:rPr>
              <w:t xml:space="preserve">creating a display of different materials, naming each </w:t>
            </w:r>
            <w:proofErr w:type="gramStart"/>
            <w:r w:rsidRPr="0084174B">
              <w:rPr>
                <w:rFonts w:asciiTheme="minorHAnsi" w:eastAsia="Calibri" w:hAnsiTheme="minorHAnsi" w:cstheme="minorHAnsi"/>
                <w:color w:val="auto"/>
                <w:sz w:val="20"/>
              </w:rPr>
              <w:t>material</w:t>
            </w:r>
            <w:proofErr w:type="gramEnd"/>
            <w:r w:rsidRPr="0084174B">
              <w:rPr>
                <w:rFonts w:asciiTheme="minorHAnsi" w:eastAsia="Calibri" w:hAnsiTheme="minorHAnsi" w:cstheme="minorHAnsi"/>
                <w:color w:val="auto"/>
                <w:sz w:val="20"/>
              </w:rPr>
              <w:t xml:space="preserve"> and exploring language to describe properties of materials</w:t>
            </w:r>
          </w:p>
          <w:p w14:paraId="09C7A077" w14:textId="5E53A190" w:rsidR="00BC496D" w:rsidRPr="0084174B" w:rsidRDefault="00BC496D" w:rsidP="00AE4FC7">
            <w:pPr>
              <w:rPr>
                <w:rFonts w:cstheme="minorHAnsi"/>
                <w:sz w:val="20"/>
                <w:szCs w:val="20"/>
                <w:lang w:val="en-US"/>
              </w:rPr>
            </w:pPr>
          </w:p>
        </w:tc>
        <w:tc>
          <w:tcPr>
            <w:tcW w:w="7161" w:type="dxa"/>
            <w:vMerge w:val="restart"/>
          </w:tcPr>
          <w:p w14:paraId="562308E4" w14:textId="6EF98E3C" w:rsidR="00BC496D" w:rsidRPr="0084174B" w:rsidRDefault="00BC496D" w:rsidP="00AE4FC7">
            <w:pPr>
              <w:rPr>
                <w:rFonts w:cstheme="minorHAnsi"/>
                <w:sz w:val="20"/>
                <w:szCs w:val="20"/>
                <w:lang w:val="en-US"/>
              </w:rPr>
            </w:pPr>
            <w:r w:rsidRPr="0084174B">
              <w:rPr>
                <w:rFonts w:cstheme="minorHAnsi"/>
                <w:sz w:val="20"/>
                <w:szCs w:val="20"/>
                <w:lang w:val="en-US"/>
              </w:rPr>
              <w:t>F – 2</w:t>
            </w:r>
          </w:p>
          <w:p w14:paraId="450BBD15" w14:textId="4FAA0714" w:rsidR="00BC496D" w:rsidRPr="0084174B" w:rsidRDefault="00BC496D" w:rsidP="00AE4FC7">
            <w:pPr>
              <w:rPr>
                <w:rFonts w:cstheme="minorHAnsi"/>
                <w:color w:val="535353"/>
                <w:sz w:val="20"/>
                <w:szCs w:val="20"/>
                <w:shd w:val="clear" w:color="auto" w:fill="FFFFFF"/>
              </w:rPr>
            </w:pPr>
            <w:hyperlink r:id="rId7" w:tooltip="View elaborations and additional details of VCSSU044" w:history="1">
              <w:r w:rsidRPr="0084174B">
                <w:rPr>
                  <w:rStyle w:val="Hyperlink"/>
                  <w:rFonts w:cstheme="minorHAnsi"/>
                  <w:color w:val="636363"/>
                  <w:sz w:val="20"/>
                  <w:szCs w:val="20"/>
                  <w:bdr w:val="none" w:sz="0" w:space="0" w:color="auto" w:frame="1"/>
                </w:rPr>
                <w:t>(</w:t>
              </w:r>
              <w:r w:rsidRPr="0084174B">
                <w:rPr>
                  <w:rStyle w:val="Hyperlink"/>
                  <w:rFonts w:cstheme="minorHAnsi"/>
                  <w:color w:val="636363"/>
                  <w:sz w:val="20"/>
                  <w:szCs w:val="20"/>
                  <w:bdr w:val="none" w:sz="0" w:space="0" w:color="auto" w:frame="1"/>
                </w:rPr>
                <w:t>V</w:t>
              </w:r>
              <w:r w:rsidRPr="0084174B">
                <w:rPr>
                  <w:rStyle w:val="Hyperlink"/>
                  <w:rFonts w:cstheme="minorHAnsi"/>
                  <w:color w:val="636363"/>
                  <w:sz w:val="20"/>
                  <w:szCs w:val="20"/>
                  <w:bdr w:val="none" w:sz="0" w:space="0" w:color="auto" w:frame="1"/>
                </w:rPr>
                <w:t>CSSU04</w:t>
              </w:r>
              <w:r w:rsidRPr="0084174B">
                <w:rPr>
                  <w:rStyle w:val="Hyperlink"/>
                  <w:rFonts w:cstheme="minorHAnsi"/>
                  <w:color w:val="636363"/>
                  <w:sz w:val="20"/>
                  <w:szCs w:val="20"/>
                  <w:bdr w:val="none" w:sz="0" w:space="0" w:color="auto" w:frame="1"/>
                </w:rPr>
                <w:t>4</w:t>
              </w:r>
              <w:r w:rsidRPr="0084174B">
                <w:rPr>
                  <w:rStyle w:val="Hyperlink"/>
                  <w:rFonts w:cstheme="minorHAnsi"/>
                  <w:color w:val="636363"/>
                  <w:sz w:val="20"/>
                  <w:szCs w:val="20"/>
                  <w:bdr w:val="none" w:sz="0" w:space="0" w:color="auto" w:frame="1"/>
                </w:rPr>
                <w:t>)</w:t>
              </w:r>
            </w:hyperlink>
            <w:r w:rsidR="00C754B8" w:rsidRPr="0084174B">
              <w:rPr>
                <w:rFonts w:cstheme="minorHAnsi"/>
                <w:sz w:val="20"/>
                <w:szCs w:val="20"/>
              </w:rPr>
              <w:t xml:space="preserve"> </w:t>
            </w:r>
            <w:r w:rsidRPr="0084174B">
              <w:rPr>
                <w:rFonts w:cstheme="minorHAnsi"/>
                <w:color w:val="535353"/>
                <w:sz w:val="20"/>
                <w:szCs w:val="20"/>
                <w:shd w:val="clear" w:color="auto" w:fill="FFFFFF"/>
              </w:rPr>
              <w:t>Objects are made of materials that have observable properties</w:t>
            </w:r>
          </w:p>
          <w:p w14:paraId="21462EE1" w14:textId="77777777" w:rsidR="00BC496D" w:rsidRPr="0084174B" w:rsidRDefault="00BC496D" w:rsidP="00BC496D">
            <w:pPr>
              <w:pStyle w:val="ListParagraph"/>
              <w:numPr>
                <w:ilvl w:val="0"/>
                <w:numId w:val="5"/>
              </w:numPr>
              <w:spacing w:after="120"/>
              <w:textAlignment w:val="baseline"/>
              <w:rPr>
                <w:rFonts w:cstheme="minorHAnsi"/>
                <w:color w:val="535353"/>
                <w:sz w:val="20"/>
                <w:szCs w:val="20"/>
              </w:rPr>
            </w:pPr>
            <w:r w:rsidRPr="0084174B">
              <w:rPr>
                <w:rFonts w:cstheme="minorHAnsi"/>
                <w:color w:val="535353"/>
                <w:sz w:val="20"/>
                <w:szCs w:val="20"/>
              </w:rPr>
              <w:t xml:space="preserve">sorting and grouping materials </w:t>
            </w:r>
            <w:proofErr w:type="gramStart"/>
            <w:r w:rsidRPr="0084174B">
              <w:rPr>
                <w:rFonts w:cstheme="minorHAnsi"/>
                <w:color w:val="535353"/>
                <w:sz w:val="20"/>
                <w:szCs w:val="20"/>
              </w:rPr>
              <w:t>on the basis of</w:t>
            </w:r>
            <w:proofErr w:type="gramEnd"/>
            <w:r w:rsidRPr="0084174B">
              <w:rPr>
                <w:rFonts w:cstheme="minorHAnsi"/>
                <w:color w:val="535353"/>
                <w:sz w:val="20"/>
                <w:szCs w:val="20"/>
              </w:rPr>
              <w:t xml:space="preserve"> observable properties such as colour, texture and flexibility</w:t>
            </w:r>
          </w:p>
          <w:p w14:paraId="4A63A303" w14:textId="034D3C37" w:rsidR="00BC496D" w:rsidRPr="0084174B" w:rsidRDefault="00BC496D" w:rsidP="00AE4FC7">
            <w:pPr>
              <w:rPr>
                <w:rFonts w:cstheme="minorHAnsi"/>
                <w:b/>
                <w:bCs/>
                <w:sz w:val="20"/>
                <w:szCs w:val="20"/>
                <w:lang w:val="en-US"/>
              </w:rPr>
            </w:pPr>
          </w:p>
        </w:tc>
      </w:tr>
      <w:tr w:rsidR="00BC496D" w:rsidRPr="0084174B" w14:paraId="4DF2B0BE" w14:textId="77777777" w:rsidTr="00AE4FC7">
        <w:tc>
          <w:tcPr>
            <w:tcW w:w="1129" w:type="dxa"/>
          </w:tcPr>
          <w:p w14:paraId="65F4CD5E" w14:textId="09EF7E9B" w:rsidR="00BC496D" w:rsidRPr="0084174B" w:rsidRDefault="00BC496D" w:rsidP="00AE4FC7">
            <w:pPr>
              <w:rPr>
                <w:rFonts w:cstheme="minorHAnsi"/>
                <w:b/>
                <w:bCs/>
                <w:sz w:val="20"/>
                <w:szCs w:val="20"/>
                <w:lang w:val="en-US"/>
              </w:rPr>
            </w:pPr>
            <w:r w:rsidRPr="0084174B">
              <w:rPr>
                <w:rFonts w:cstheme="minorHAnsi"/>
                <w:b/>
                <w:bCs/>
                <w:sz w:val="20"/>
                <w:szCs w:val="20"/>
                <w:lang w:val="en-US"/>
              </w:rPr>
              <w:t>1</w:t>
            </w:r>
          </w:p>
        </w:tc>
        <w:tc>
          <w:tcPr>
            <w:tcW w:w="7161" w:type="dxa"/>
          </w:tcPr>
          <w:p w14:paraId="7B777D71" w14:textId="651C0466" w:rsidR="00BC496D" w:rsidRPr="0084174B" w:rsidRDefault="00BC496D" w:rsidP="00AE4FC7">
            <w:pPr>
              <w:rPr>
                <w:rFonts w:cstheme="minorHAnsi"/>
                <w:sz w:val="20"/>
                <w:szCs w:val="20"/>
                <w:lang w:val="en-US"/>
              </w:rPr>
            </w:pPr>
            <w:r w:rsidRPr="0084174B">
              <w:rPr>
                <w:rFonts w:cstheme="minorHAnsi"/>
                <w:sz w:val="20"/>
                <w:szCs w:val="20"/>
                <w:lang w:val="en-US"/>
              </w:rPr>
              <w:t>-</w:t>
            </w:r>
          </w:p>
        </w:tc>
        <w:tc>
          <w:tcPr>
            <w:tcW w:w="7161" w:type="dxa"/>
            <w:vMerge/>
          </w:tcPr>
          <w:p w14:paraId="32144047" w14:textId="77777777" w:rsidR="00BC496D" w:rsidRPr="0084174B" w:rsidRDefault="00BC496D" w:rsidP="00AE4FC7">
            <w:pPr>
              <w:rPr>
                <w:rFonts w:cstheme="minorHAnsi"/>
                <w:sz w:val="20"/>
                <w:szCs w:val="20"/>
                <w:lang w:val="en-US"/>
              </w:rPr>
            </w:pPr>
          </w:p>
        </w:tc>
      </w:tr>
      <w:tr w:rsidR="00BC496D" w:rsidRPr="0084174B" w14:paraId="712062B3" w14:textId="77777777" w:rsidTr="00AE4FC7">
        <w:tc>
          <w:tcPr>
            <w:tcW w:w="1129" w:type="dxa"/>
          </w:tcPr>
          <w:p w14:paraId="2D519CF7" w14:textId="43D8BC1A" w:rsidR="00BC496D" w:rsidRPr="0084174B" w:rsidRDefault="00BC496D" w:rsidP="00AE4FC7">
            <w:pPr>
              <w:rPr>
                <w:rFonts w:cstheme="minorHAnsi"/>
                <w:b/>
                <w:bCs/>
                <w:sz w:val="20"/>
                <w:szCs w:val="20"/>
                <w:lang w:val="en-US"/>
              </w:rPr>
            </w:pPr>
            <w:r w:rsidRPr="0084174B">
              <w:rPr>
                <w:rFonts w:cstheme="minorHAnsi"/>
                <w:b/>
                <w:bCs/>
                <w:sz w:val="20"/>
                <w:szCs w:val="20"/>
                <w:lang w:val="en-US"/>
              </w:rPr>
              <w:t>2</w:t>
            </w:r>
          </w:p>
        </w:tc>
        <w:tc>
          <w:tcPr>
            <w:tcW w:w="7161" w:type="dxa"/>
          </w:tcPr>
          <w:p w14:paraId="2EFF7A5C" w14:textId="7EE19A56" w:rsidR="00BC496D" w:rsidRPr="0084174B" w:rsidRDefault="00BC496D" w:rsidP="00AE4FC7">
            <w:pPr>
              <w:rPr>
                <w:rFonts w:cstheme="minorHAnsi"/>
                <w:sz w:val="20"/>
                <w:szCs w:val="20"/>
                <w:lang w:val="en-US"/>
              </w:rPr>
            </w:pPr>
            <w:r w:rsidRPr="0084174B">
              <w:rPr>
                <w:rFonts w:cstheme="minorHAnsi"/>
                <w:sz w:val="20"/>
                <w:szCs w:val="20"/>
                <w:lang w:val="en-US"/>
              </w:rPr>
              <w:t>-</w:t>
            </w:r>
          </w:p>
        </w:tc>
        <w:tc>
          <w:tcPr>
            <w:tcW w:w="7161" w:type="dxa"/>
            <w:vMerge/>
          </w:tcPr>
          <w:p w14:paraId="1A05F1F7" w14:textId="77777777" w:rsidR="00BC496D" w:rsidRPr="0084174B" w:rsidRDefault="00BC496D" w:rsidP="00AE4FC7">
            <w:pPr>
              <w:rPr>
                <w:rFonts w:cstheme="minorHAnsi"/>
                <w:sz w:val="20"/>
                <w:szCs w:val="20"/>
                <w:lang w:val="en-US"/>
              </w:rPr>
            </w:pPr>
          </w:p>
        </w:tc>
      </w:tr>
      <w:tr w:rsidR="00BC496D" w:rsidRPr="0084174B" w14:paraId="0DFD1417" w14:textId="77777777" w:rsidTr="00AE4FC7">
        <w:tc>
          <w:tcPr>
            <w:tcW w:w="1129" w:type="dxa"/>
          </w:tcPr>
          <w:p w14:paraId="331D5B09" w14:textId="6CB50955" w:rsidR="00BC496D" w:rsidRPr="0084174B" w:rsidRDefault="00BC496D" w:rsidP="00AE4FC7">
            <w:pPr>
              <w:rPr>
                <w:rFonts w:cstheme="minorHAnsi"/>
                <w:b/>
                <w:bCs/>
                <w:sz w:val="20"/>
                <w:szCs w:val="20"/>
                <w:lang w:val="en-US"/>
              </w:rPr>
            </w:pPr>
            <w:r w:rsidRPr="0084174B">
              <w:rPr>
                <w:rFonts w:cstheme="minorHAnsi"/>
                <w:b/>
                <w:bCs/>
                <w:sz w:val="20"/>
                <w:szCs w:val="20"/>
                <w:lang w:val="en-US"/>
              </w:rPr>
              <w:t>3</w:t>
            </w:r>
          </w:p>
        </w:tc>
        <w:tc>
          <w:tcPr>
            <w:tcW w:w="7161" w:type="dxa"/>
          </w:tcPr>
          <w:p w14:paraId="083A390C" w14:textId="59285BB6" w:rsidR="00BC496D" w:rsidRPr="0084174B" w:rsidRDefault="00BC496D" w:rsidP="00AE4FC7">
            <w:pPr>
              <w:rPr>
                <w:rFonts w:cstheme="minorHAnsi"/>
                <w:sz w:val="20"/>
                <w:szCs w:val="20"/>
                <w:lang w:val="en-US"/>
              </w:rPr>
            </w:pPr>
            <w:r w:rsidRPr="0084174B">
              <w:rPr>
                <w:rFonts w:cstheme="minorHAnsi"/>
                <w:sz w:val="20"/>
                <w:szCs w:val="20"/>
                <w:lang w:val="en-US"/>
              </w:rPr>
              <w:t>-</w:t>
            </w:r>
          </w:p>
        </w:tc>
        <w:tc>
          <w:tcPr>
            <w:tcW w:w="7161" w:type="dxa"/>
            <w:vMerge w:val="restart"/>
          </w:tcPr>
          <w:p w14:paraId="689B167E" w14:textId="1606DC99" w:rsidR="00BC496D" w:rsidRPr="0084174B" w:rsidRDefault="00BC496D" w:rsidP="00AE4FC7">
            <w:pPr>
              <w:rPr>
                <w:rFonts w:cstheme="minorHAnsi"/>
                <w:sz w:val="20"/>
                <w:szCs w:val="20"/>
                <w:lang w:val="en-US"/>
              </w:rPr>
            </w:pPr>
            <w:r w:rsidRPr="0084174B">
              <w:rPr>
                <w:rFonts w:cstheme="minorHAnsi"/>
                <w:sz w:val="20"/>
                <w:szCs w:val="20"/>
                <w:lang w:val="en-US"/>
              </w:rPr>
              <w:t xml:space="preserve">3 + 4 </w:t>
            </w:r>
          </w:p>
          <w:p w14:paraId="7BF2F664" w14:textId="0093EECD" w:rsidR="00BC496D" w:rsidRPr="0084174B" w:rsidRDefault="00BC496D" w:rsidP="00AE4FC7">
            <w:pPr>
              <w:rPr>
                <w:rFonts w:cstheme="minorHAnsi"/>
                <w:color w:val="535353"/>
                <w:sz w:val="20"/>
                <w:szCs w:val="20"/>
                <w:shd w:val="clear" w:color="auto" w:fill="FFFFFF"/>
              </w:rPr>
            </w:pPr>
            <w:hyperlink r:id="rId8" w:tooltip="View elaborations and additional details of VCSSU060" w:history="1">
              <w:r w:rsidRPr="0084174B">
                <w:rPr>
                  <w:rStyle w:val="Hyperlink"/>
                  <w:rFonts w:cstheme="minorHAnsi"/>
                  <w:color w:val="636363"/>
                  <w:sz w:val="20"/>
                  <w:szCs w:val="20"/>
                  <w:bdr w:val="none" w:sz="0" w:space="0" w:color="auto" w:frame="1"/>
                </w:rPr>
                <w:t>(VCSSU060)</w:t>
              </w:r>
            </w:hyperlink>
            <w:r w:rsidRPr="0084174B">
              <w:rPr>
                <w:rFonts w:cstheme="minorHAnsi"/>
                <w:sz w:val="20"/>
                <w:szCs w:val="20"/>
              </w:rPr>
              <w:t xml:space="preserve"> </w:t>
            </w:r>
            <w:r w:rsidRPr="0084174B">
              <w:rPr>
                <w:rFonts w:cstheme="minorHAnsi"/>
                <w:color w:val="535353"/>
                <w:sz w:val="20"/>
                <w:szCs w:val="20"/>
                <w:shd w:val="clear" w:color="auto" w:fill="FFFFFF"/>
              </w:rPr>
              <w:t>Natural and processed materials have a range of physical properties; these properties can influence their use</w:t>
            </w:r>
          </w:p>
          <w:p w14:paraId="27DB3F16" w14:textId="77777777" w:rsidR="00BC496D" w:rsidRPr="0084174B" w:rsidRDefault="00BC496D" w:rsidP="00BC496D">
            <w:pPr>
              <w:numPr>
                <w:ilvl w:val="0"/>
                <w:numId w:val="8"/>
              </w:numPr>
              <w:spacing w:after="120"/>
              <w:textAlignment w:val="baseline"/>
              <w:rPr>
                <w:rFonts w:cstheme="minorHAnsi"/>
                <w:color w:val="535353"/>
                <w:sz w:val="20"/>
                <w:szCs w:val="20"/>
              </w:rPr>
            </w:pPr>
            <w:r w:rsidRPr="0084174B">
              <w:rPr>
                <w:rFonts w:cstheme="minorHAnsi"/>
                <w:color w:val="535353"/>
                <w:sz w:val="20"/>
                <w:szCs w:val="20"/>
              </w:rPr>
              <w:t>investigating a particular property across a range of materials</w:t>
            </w:r>
          </w:p>
          <w:p w14:paraId="3CAB2D7E" w14:textId="3550E877" w:rsidR="00BC496D" w:rsidRPr="0084174B" w:rsidRDefault="00BC496D" w:rsidP="00AE4FC7">
            <w:pPr>
              <w:rPr>
                <w:rFonts w:cstheme="minorHAnsi"/>
                <w:sz w:val="20"/>
                <w:szCs w:val="20"/>
                <w:lang w:val="en-US"/>
              </w:rPr>
            </w:pPr>
          </w:p>
        </w:tc>
      </w:tr>
      <w:tr w:rsidR="00BC496D" w:rsidRPr="0084174B" w14:paraId="1E495A80" w14:textId="77777777" w:rsidTr="00AE4FC7">
        <w:tc>
          <w:tcPr>
            <w:tcW w:w="1129" w:type="dxa"/>
          </w:tcPr>
          <w:p w14:paraId="168A1940" w14:textId="7834048D" w:rsidR="00BC496D" w:rsidRPr="0084174B" w:rsidRDefault="00BC496D" w:rsidP="00AE4FC7">
            <w:pPr>
              <w:rPr>
                <w:rFonts w:cstheme="minorHAnsi"/>
                <w:b/>
                <w:bCs/>
                <w:sz w:val="20"/>
                <w:szCs w:val="20"/>
                <w:lang w:val="en-US"/>
              </w:rPr>
            </w:pPr>
            <w:r w:rsidRPr="0084174B">
              <w:rPr>
                <w:rFonts w:cstheme="minorHAnsi"/>
                <w:b/>
                <w:bCs/>
                <w:sz w:val="20"/>
                <w:szCs w:val="20"/>
                <w:lang w:val="en-US"/>
              </w:rPr>
              <w:t>4</w:t>
            </w:r>
          </w:p>
        </w:tc>
        <w:tc>
          <w:tcPr>
            <w:tcW w:w="7161" w:type="dxa"/>
          </w:tcPr>
          <w:p w14:paraId="4AF76A4A" w14:textId="570818F3" w:rsidR="00BC496D" w:rsidRPr="0084174B" w:rsidRDefault="00BC496D" w:rsidP="00AE4FC7">
            <w:pPr>
              <w:rPr>
                <w:rFonts w:cstheme="minorHAnsi"/>
                <w:sz w:val="20"/>
                <w:szCs w:val="20"/>
                <w:lang w:val="en-US"/>
              </w:rPr>
            </w:pPr>
            <w:r w:rsidRPr="0084174B">
              <w:rPr>
                <w:rFonts w:cstheme="minorHAnsi"/>
                <w:sz w:val="20"/>
                <w:szCs w:val="20"/>
                <w:lang w:val="en-US"/>
              </w:rPr>
              <w:t>-</w:t>
            </w:r>
          </w:p>
        </w:tc>
        <w:tc>
          <w:tcPr>
            <w:tcW w:w="7161" w:type="dxa"/>
            <w:vMerge/>
          </w:tcPr>
          <w:p w14:paraId="10B58203" w14:textId="77777777" w:rsidR="00BC496D" w:rsidRPr="0084174B" w:rsidRDefault="00BC496D" w:rsidP="00AE4FC7">
            <w:pPr>
              <w:rPr>
                <w:rFonts w:cstheme="minorHAnsi"/>
                <w:sz w:val="20"/>
                <w:szCs w:val="20"/>
                <w:lang w:val="en-US"/>
              </w:rPr>
            </w:pPr>
          </w:p>
        </w:tc>
      </w:tr>
      <w:tr w:rsidR="005B0F01" w:rsidRPr="0084174B" w14:paraId="45C2617A" w14:textId="77777777" w:rsidTr="00EF7CB6">
        <w:tc>
          <w:tcPr>
            <w:tcW w:w="1129" w:type="dxa"/>
          </w:tcPr>
          <w:p w14:paraId="63B0ECE2" w14:textId="5C9C4AD6" w:rsidR="005B0F01" w:rsidRPr="0084174B" w:rsidRDefault="005B0F01">
            <w:pPr>
              <w:rPr>
                <w:rFonts w:cstheme="minorHAnsi"/>
                <w:b/>
                <w:bCs/>
                <w:sz w:val="20"/>
                <w:szCs w:val="20"/>
                <w:lang w:val="en-US"/>
              </w:rPr>
            </w:pPr>
            <w:r w:rsidRPr="0084174B">
              <w:rPr>
                <w:rFonts w:cstheme="minorHAnsi"/>
                <w:b/>
                <w:bCs/>
                <w:sz w:val="20"/>
                <w:szCs w:val="20"/>
                <w:lang w:val="en-US"/>
              </w:rPr>
              <w:t>5</w:t>
            </w:r>
          </w:p>
        </w:tc>
        <w:tc>
          <w:tcPr>
            <w:tcW w:w="7161" w:type="dxa"/>
          </w:tcPr>
          <w:p w14:paraId="06A26570" w14:textId="77777777" w:rsidR="005B0F01" w:rsidRPr="0084174B" w:rsidRDefault="00A42478">
            <w:pPr>
              <w:rPr>
                <w:rFonts w:cstheme="minorHAnsi"/>
                <w:sz w:val="20"/>
                <w:szCs w:val="20"/>
              </w:rPr>
            </w:pPr>
            <w:r w:rsidRPr="0084174B">
              <w:rPr>
                <w:rFonts w:cstheme="minorHAnsi"/>
                <w:sz w:val="20"/>
                <w:szCs w:val="20"/>
              </w:rPr>
              <w:t xml:space="preserve">AC9S5U04: explain observable properties of solids, </w:t>
            </w:r>
            <w:proofErr w:type="gramStart"/>
            <w:r w:rsidRPr="0084174B">
              <w:rPr>
                <w:rFonts w:cstheme="minorHAnsi"/>
                <w:sz w:val="20"/>
                <w:szCs w:val="20"/>
              </w:rPr>
              <w:t>liquids</w:t>
            </w:r>
            <w:proofErr w:type="gramEnd"/>
            <w:r w:rsidRPr="0084174B">
              <w:rPr>
                <w:rFonts w:cstheme="minorHAnsi"/>
                <w:sz w:val="20"/>
                <w:szCs w:val="20"/>
              </w:rPr>
              <w:t xml:space="preserve"> and gases by modelling the motion and arrangement of particles</w:t>
            </w:r>
          </w:p>
          <w:p w14:paraId="47D521EE"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classifying substances as solids, liquids and gases and investigating their properties</w:t>
            </w:r>
          </w:p>
          <w:p w14:paraId="157C7F55" w14:textId="2E762CD3" w:rsidR="00A42478" w:rsidRPr="0084174B" w:rsidRDefault="00A42478">
            <w:pPr>
              <w:rPr>
                <w:rFonts w:cstheme="minorHAnsi"/>
                <w:sz w:val="20"/>
                <w:szCs w:val="20"/>
                <w:lang w:val="en-US"/>
              </w:rPr>
            </w:pPr>
          </w:p>
        </w:tc>
        <w:tc>
          <w:tcPr>
            <w:tcW w:w="7161" w:type="dxa"/>
            <w:vMerge w:val="restart"/>
          </w:tcPr>
          <w:p w14:paraId="642DA290" w14:textId="77777777" w:rsidR="005B0F01" w:rsidRPr="0084174B" w:rsidRDefault="005B0F01">
            <w:pPr>
              <w:rPr>
                <w:rFonts w:cstheme="minorHAnsi"/>
                <w:sz w:val="20"/>
                <w:szCs w:val="20"/>
                <w:lang w:val="en-US"/>
              </w:rPr>
            </w:pPr>
          </w:p>
        </w:tc>
      </w:tr>
      <w:tr w:rsidR="005B0F01" w:rsidRPr="0084174B" w14:paraId="3FB54242" w14:textId="77777777" w:rsidTr="00EF7CB6">
        <w:tc>
          <w:tcPr>
            <w:tcW w:w="1129" w:type="dxa"/>
          </w:tcPr>
          <w:p w14:paraId="4D226621" w14:textId="72EFD1B3" w:rsidR="005B0F01" w:rsidRPr="0084174B" w:rsidRDefault="005B0F01">
            <w:pPr>
              <w:rPr>
                <w:rFonts w:cstheme="minorHAnsi"/>
                <w:b/>
                <w:bCs/>
                <w:sz w:val="20"/>
                <w:szCs w:val="20"/>
                <w:lang w:val="en-US"/>
              </w:rPr>
            </w:pPr>
            <w:r w:rsidRPr="0084174B">
              <w:rPr>
                <w:rFonts w:cstheme="minorHAnsi"/>
                <w:b/>
                <w:bCs/>
                <w:sz w:val="20"/>
                <w:szCs w:val="20"/>
                <w:lang w:val="en-US"/>
              </w:rPr>
              <w:t>6</w:t>
            </w:r>
          </w:p>
        </w:tc>
        <w:tc>
          <w:tcPr>
            <w:tcW w:w="7161" w:type="dxa"/>
          </w:tcPr>
          <w:p w14:paraId="3BB4CD8A" w14:textId="021AFC6A" w:rsidR="005B0F01" w:rsidRPr="0084174B" w:rsidRDefault="00A42478">
            <w:pPr>
              <w:rPr>
                <w:rFonts w:cstheme="minorHAnsi"/>
                <w:sz w:val="20"/>
                <w:szCs w:val="20"/>
                <w:lang w:val="en-US"/>
              </w:rPr>
            </w:pPr>
            <w:r w:rsidRPr="0084174B">
              <w:rPr>
                <w:rFonts w:cstheme="minorHAnsi"/>
                <w:sz w:val="20"/>
                <w:szCs w:val="20"/>
                <w:lang w:val="en-US"/>
              </w:rPr>
              <w:t>-</w:t>
            </w:r>
          </w:p>
        </w:tc>
        <w:tc>
          <w:tcPr>
            <w:tcW w:w="7161" w:type="dxa"/>
            <w:vMerge/>
          </w:tcPr>
          <w:p w14:paraId="223E00E6" w14:textId="77777777" w:rsidR="005B0F01" w:rsidRPr="0084174B" w:rsidRDefault="005B0F01">
            <w:pPr>
              <w:rPr>
                <w:rFonts w:cstheme="minorHAnsi"/>
                <w:sz w:val="20"/>
                <w:szCs w:val="20"/>
                <w:lang w:val="en-US"/>
              </w:rPr>
            </w:pPr>
          </w:p>
        </w:tc>
      </w:tr>
      <w:tr w:rsidR="005B0F01" w:rsidRPr="0084174B" w14:paraId="3351749E" w14:textId="77777777" w:rsidTr="00EF7CB6">
        <w:tc>
          <w:tcPr>
            <w:tcW w:w="1129" w:type="dxa"/>
          </w:tcPr>
          <w:p w14:paraId="27BBBB7D" w14:textId="754CB7AF" w:rsidR="005B0F01" w:rsidRPr="0084174B" w:rsidRDefault="005B0F01">
            <w:pPr>
              <w:rPr>
                <w:rFonts w:cstheme="minorHAnsi"/>
                <w:b/>
                <w:bCs/>
                <w:sz w:val="20"/>
                <w:szCs w:val="20"/>
                <w:lang w:val="en-US"/>
              </w:rPr>
            </w:pPr>
            <w:r w:rsidRPr="0084174B">
              <w:rPr>
                <w:rFonts w:cstheme="minorHAnsi"/>
                <w:b/>
                <w:bCs/>
                <w:sz w:val="20"/>
                <w:szCs w:val="20"/>
                <w:lang w:val="en-US"/>
              </w:rPr>
              <w:t>7</w:t>
            </w:r>
          </w:p>
        </w:tc>
        <w:tc>
          <w:tcPr>
            <w:tcW w:w="7161" w:type="dxa"/>
          </w:tcPr>
          <w:p w14:paraId="17B33411" w14:textId="77777777" w:rsidR="005B0F01" w:rsidRPr="0084174B" w:rsidRDefault="00A42478">
            <w:pPr>
              <w:rPr>
                <w:rFonts w:cstheme="minorHAnsi"/>
                <w:sz w:val="20"/>
                <w:szCs w:val="20"/>
              </w:rPr>
            </w:pPr>
            <w:r w:rsidRPr="0084174B">
              <w:rPr>
                <w:rFonts w:cstheme="minorHAnsi"/>
                <w:sz w:val="20"/>
                <w:szCs w:val="20"/>
              </w:rPr>
              <w:t>AC9S7U05: use particle theory to describe the arrangement of particles in a substance, including the motion of and attraction between particles, and relate this to the properties of the substance</w:t>
            </w:r>
          </w:p>
          <w:p w14:paraId="692A0371"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comparing the properties of different states of matter and explaining differences using particle theory</w:t>
            </w:r>
          </w:p>
          <w:p w14:paraId="028AC809"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investigating properties of materials such as density, melting point and compressibility and explaining these in terms of particle arrangement</w:t>
            </w:r>
          </w:p>
          <w:p w14:paraId="3D5DB0B0"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using representations of particles to show the difference between samples of pure substances and mixtures, and identifying examples of each</w:t>
            </w:r>
          </w:p>
          <w:p w14:paraId="68147842" w14:textId="407D9840"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lastRenderedPageBreak/>
              <w:t xml:space="preserve">analysing how the physical properties of substances in mixtures, such as particle size, </w:t>
            </w:r>
            <w:proofErr w:type="gramStart"/>
            <w:r w:rsidRPr="0084174B">
              <w:rPr>
                <w:rFonts w:asciiTheme="minorHAnsi" w:eastAsia="Calibri" w:hAnsiTheme="minorHAnsi" w:cstheme="minorHAnsi"/>
                <w:sz w:val="20"/>
              </w:rPr>
              <w:t>density</w:t>
            </w:r>
            <w:proofErr w:type="gramEnd"/>
            <w:r w:rsidRPr="0084174B">
              <w:rPr>
                <w:rFonts w:asciiTheme="minorHAnsi" w:eastAsia="Calibri" w:hAnsiTheme="minorHAnsi" w:cstheme="minorHAnsi"/>
                <w:sz w:val="20"/>
              </w:rPr>
              <w:t xml:space="preserve"> or volatility, determine the separation technique used</w:t>
            </w:r>
          </w:p>
        </w:tc>
        <w:tc>
          <w:tcPr>
            <w:tcW w:w="7161" w:type="dxa"/>
            <w:vMerge w:val="restart"/>
          </w:tcPr>
          <w:p w14:paraId="24619D5B" w14:textId="77777777" w:rsidR="005B0F01" w:rsidRPr="0084174B" w:rsidRDefault="00BC496D">
            <w:pPr>
              <w:rPr>
                <w:rFonts w:cstheme="minorHAnsi"/>
                <w:sz w:val="20"/>
                <w:szCs w:val="20"/>
                <w:lang w:val="en-US"/>
              </w:rPr>
            </w:pPr>
            <w:r w:rsidRPr="0084174B">
              <w:rPr>
                <w:rFonts w:cstheme="minorHAnsi"/>
                <w:sz w:val="20"/>
                <w:szCs w:val="20"/>
                <w:lang w:val="en-US"/>
              </w:rPr>
              <w:lastRenderedPageBreak/>
              <w:t xml:space="preserve">7 &amp; 8 </w:t>
            </w:r>
          </w:p>
          <w:p w14:paraId="43EB6522" w14:textId="2670C7B4" w:rsidR="00BC496D" w:rsidRPr="0084174B" w:rsidRDefault="00C754B8">
            <w:pPr>
              <w:rPr>
                <w:rFonts w:cstheme="minorHAnsi"/>
                <w:color w:val="535353"/>
                <w:sz w:val="20"/>
                <w:szCs w:val="20"/>
                <w:shd w:val="clear" w:color="auto" w:fill="FFFFFF"/>
              </w:rPr>
            </w:pPr>
            <w:hyperlink r:id="rId9" w:tooltip="View elaborations and additional details of VCSSU097" w:history="1">
              <w:r w:rsidRPr="0084174B">
                <w:rPr>
                  <w:rStyle w:val="Hyperlink"/>
                  <w:rFonts w:cstheme="minorHAnsi"/>
                  <w:color w:val="ABABAB"/>
                  <w:sz w:val="20"/>
                  <w:szCs w:val="20"/>
                  <w:bdr w:val="none" w:sz="0" w:space="0" w:color="auto" w:frame="1"/>
                </w:rPr>
                <w:t>(VCSSU097)</w:t>
              </w:r>
            </w:hyperlink>
            <w:r w:rsidRPr="0084174B">
              <w:rPr>
                <w:rFonts w:cstheme="minorHAnsi"/>
                <w:sz w:val="20"/>
                <w:szCs w:val="20"/>
              </w:rPr>
              <w:t xml:space="preserve"> </w:t>
            </w:r>
            <w:r w:rsidR="00BC496D" w:rsidRPr="0084174B">
              <w:rPr>
                <w:rFonts w:cstheme="minorHAnsi"/>
                <w:color w:val="535353"/>
                <w:sz w:val="20"/>
                <w:szCs w:val="20"/>
                <w:shd w:val="clear" w:color="auto" w:fill="FFFFFF"/>
              </w:rPr>
              <w:t>Differences between elements, compounds and mixtures can be described by using a particle model</w:t>
            </w:r>
          </w:p>
          <w:p w14:paraId="6908631C" w14:textId="3BABBA78" w:rsidR="00BC496D" w:rsidRPr="0084174B" w:rsidRDefault="00BC496D" w:rsidP="00BC496D">
            <w:pPr>
              <w:pStyle w:val="ListParagraph"/>
              <w:numPr>
                <w:ilvl w:val="0"/>
                <w:numId w:val="8"/>
              </w:numPr>
              <w:spacing w:after="120"/>
              <w:textAlignment w:val="baseline"/>
              <w:rPr>
                <w:rFonts w:cstheme="minorHAnsi"/>
                <w:color w:val="535353"/>
                <w:sz w:val="20"/>
                <w:szCs w:val="20"/>
              </w:rPr>
            </w:pPr>
            <w:r w:rsidRPr="0084174B">
              <w:rPr>
                <w:rFonts w:cstheme="minorHAnsi"/>
                <w:color w:val="535353"/>
                <w:sz w:val="20"/>
                <w:szCs w:val="20"/>
              </w:rPr>
              <w:t>recognising that elements and simple compounds can be represented by symbols and formulas</w:t>
            </w:r>
          </w:p>
          <w:p w14:paraId="01CF0CFB" w14:textId="77777777" w:rsidR="00BC496D" w:rsidRPr="0084174B" w:rsidRDefault="00BC496D" w:rsidP="00BC496D">
            <w:pPr>
              <w:numPr>
                <w:ilvl w:val="0"/>
                <w:numId w:val="10"/>
              </w:numPr>
              <w:spacing w:after="120"/>
              <w:ind w:left="1032"/>
              <w:textAlignment w:val="baseline"/>
              <w:rPr>
                <w:rFonts w:cstheme="minorHAnsi"/>
                <w:color w:val="535353"/>
                <w:sz w:val="20"/>
                <w:szCs w:val="20"/>
              </w:rPr>
            </w:pPr>
            <w:r w:rsidRPr="0084174B">
              <w:rPr>
                <w:rFonts w:cstheme="minorHAnsi"/>
                <w:color w:val="535353"/>
                <w:sz w:val="20"/>
                <w:szCs w:val="20"/>
              </w:rPr>
              <w:t>explaining why elements and compounds can be represented by chemical formulas while mixtures cannot</w:t>
            </w:r>
          </w:p>
          <w:p w14:paraId="7456719C" w14:textId="2049A27D" w:rsidR="00BC496D" w:rsidRPr="0084174B" w:rsidRDefault="00BC496D">
            <w:pPr>
              <w:rPr>
                <w:rFonts w:cstheme="minorHAnsi"/>
                <w:sz w:val="20"/>
                <w:szCs w:val="20"/>
                <w:lang w:val="en-US"/>
              </w:rPr>
            </w:pPr>
          </w:p>
        </w:tc>
      </w:tr>
      <w:tr w:rsidR="005B0F01" w:rsidRPr="0084174B" w14:paraId="4CDC29FC" w14:textId="77777777" w:rsidTr="00EF7CB6">
        <w:tc>
          <w:tcPr>
            <w:tcW w:w="1129" w:type="dxa"/>
          </w:tcPr>
          <w:p w14:paraId="56F3B07B" w14:textId="1B2FB7ED" w:rsidR="005B0F01" w:rsidRPr="0084174B" w:rsidRDefault="005B0F01">
            <w:pPr>
              <w:rPr>
                <w:rFonts w:cstheme="minorHAnsi"/>
                <w:b/>
                <w:bCs/>
                <w:sz w:val="20"/>
                <w:szCs w:val="20"/>
                <w:lang w:val="en-US"/>
              </w:rPr>
            </w:pPr>
            <w:r w:rsidRPr="0084174B">
              <w:rPr>
                <w:rFonts w:cstheme="minorHAnsi"/>
                <w:b/>
                <w:bCs/>
                <w:sz w:val="20"/>
                <w:szCs w:val="20"/>
                <w:lang w:val="en-US"/>
              </w:rPr>
              <w:t>8</w:t>
            </w:r>
          </w:p>
        </w:tc>
        <w:tc>
          <w:tcPr>
            <w:tcW w:w="7161" w:type="dxa"/>
          </w:tcPr>
          <w:p w14:paraId="31C9DEEE" w14:textId="77777777" w:rsidR="005B0F01" w:rsidRPr="0084174B" w:rsidRDefault="00A42478">
            <w:pPr>
              <w:rPr>
                <w:rFonts w:cstheme="minorHAnsi"/>
                <w:sz w:val="20"/>
                <w:szCs w:val="20"/>
              </w:rPr>
            </w:pPr>
            <w:r w:rsidRPr="0084174B">
              <w:rPr>
                <w:rFonts w:cstheme="minorHAnsi"/>
                <w:sz w:val="20"/>
                <w:szCs w:val="20"/>
              </w:rPr>
              <w:t>AC9S8U06: classify matter as elements, compounds or mixtures and compare different representations of these, including 2-dimensional and 3-dimensional models, symbols for elements and formulas for molecules and compounds</w:t>
            </w:r>
          </w:p>
          <w:p w14:paraId="26D06933"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using virtual and physical models to distinguish between elements and compounds in terms of types of atoms</w:t>
            </w:r>
          </w:p>
          <w:p w14:paraId="38C41BDD"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examining how Dmitri Mendeleev arranged the elements in the first version of the periodic table and comparing his arrangement with the current version</w:t>
            </w:r>
          </w:p>
          <w:p w14:paraId="58F28682" w14:textId="77777777" w:rsidR="00A42478" w:rsidRPr="0084174B" w:rsidRDefault="00A42478" w:rsidP="00A42478">
            <w:pPr>
              <w:pStyle w:val="BodyText"/>
              <w:spacing w:before="120" w:after="120" w:line="240" w:lineRule="auto"/>
              <w:rPr>
                <w:rStyle w:val="SubtleEmphasis"/>
                <w:rFonts w:asciiTheme="minorHAnsi" w:hAnsiTheme="minorHAnsi" w:cstheme="minorHAnsi"/>
              </w:rPr>
            </w:pPr>
            <w:r w:rsidRPr="0084174B">
              <w:rPr>
                <w:rStyle w:val="SubtleEmphasis"/>
                <w:rFonts w:asciiTheme="minorHAnsi" w:hAnsiTheme="minorHAnsi" w:cstheme="minorHAnsi"/>
              </w:rPr>
              <w:t>AC9S8H01: explain how new evidence or different perspectives can lead to changes in scientific knowledge</w:t>
            </w:r>
          </w:p>
          <w:p w14:paraId="5DC64BC7" w14:textId="17219015" w:rsidR="00A42478" w:rsidRPr="0084174B" w:rsidRDefault="00A42478" w:rsidP="00A42478">
            <w:pPr>
              <w:pStyle w:val="BodyText"/>
              <w:numPr>
                <w:ilvl w:val="0"/>
                <w:numId w:val="2"/>
              </w:numPr>
              <w:spacing w:before="120" w:after="120" w:line="240" w:lineRule="auto"/>
              <w:rPr>
                <w:rFonts w:asciiTheme="minorHAnsi" w:eastAsia="Calibri" w:hAnsiTheme="minorHAnsi" w:cstheme="minorHAnsi"/>
                <w:sz w:val="20"/>
              </w:rPr>
            </w:pPr>
            <w:r w:rsidRPr="0084174B">
              <w:rPr>
                <w:rFonts w:asciiTheme="minorHAnsi" w:eastAsia="Calibri" w:hAnsiTheme="minorHAnsi" w:cstheme="minorHAnsi"/>
                <w:sz w:val="20"/>
              </w:rPr>
              <w:t>researching why Dmitri Mendeleev developed a different representation of the periodic table</w:t>
            </w:r>
          </w:p>
        </w:tc>
        <w:tc>
          <w:tcPr>
            <w:tcW w:w="7161" w:type="dxa"/>
            <w:vMerge/>
          </w:tcPr>
          <w:p w14:paraId="1B55FD1E" w14:textId="77777777" w:rsidR="005B0F01" w:rsidRPr="0084174B" w:rsidRDefault="005B0F01">
            <w:pPr>
              <w:rPr>
                <w:rFonts w:cstheme="minorHAnsi"/>
                <w:sz w:val="20"/>
                <w:szCs w:val="20"/>
                <w:lang w:val="en-US"/>
              </w:rPr>
            </w:pPr>
          </w:p>
        </w:tc>
      </w:tr>
      <w:tr w:rsidR="005B0F01" w:rsidRPr="0084174B" w14:paraId="178E551B" w14:textId="77777777" w:rsidTr="00EF7CB6">
        <w:tc>
          <w:tcPr>
            <w:tcW w:w="1129" w:type="dxa"/>
          </w:tcPr>
          <w:p w14:paraId="35438A54" w14:textId="10AFC29C" w:rsidR="005B0F01" w:rsidRPr="0084174B" w:rsidRDefault="005B0F01">
            <w:pPr>
              <w:rPr>
                <w:rFonts w:cstheme="minorHAnsi"/>
                <w:b/>
                <w:bCs/>
                <w:sz w:val="20"/>
                <w:szCs w:val="20"/>
                <w:lang w:val="en-US"/>
              </w:rPr>
            </w:pPr>
            <w:r w:rsidRPr="0084174B">
              <w:rPr>
                <w:rFonts w:cstheme="minorHAnsi"/>
                <w:b/>
                <w:bCs/>
                <w:sz w:val="20"/>
                <w:szCs w:val="20"/>
                <w:lang w:val="en-US"/>
              </w:rPr>
              <w:t>9</w:t>
            </w:r>
          </w:p>
        </w:tc>
        <w:tc>
          <w:tcPr>
            <w:tcW w:w="7161" w:type="dxa"/>
          </w:tcPr>
          <w:p w14:paraId="5F4F7151" w14:textId="77777777" w:rsidR="005B0F01" w:rsidRPr="0084174B" w:rsidRDefault="00A42478">
            <w:pPr>
              <w:rPr>
                <w:rFonts w:cstheme="minorHAnsi"/>
                <w:sz w:val="20"/>
                <w:szCs w:val="20"/>
              </w:rPr>
            </w:pPr>
            <w:r w:rsidRPr="0084174B">
              <w:rPr>
                <w:rFonts w:cstheme="minorHAnsi"/>
                <w:sz w:val="20"/>
                <w:szCs w:val="20"/>
              </w:rPr>
              <w:t>AC9S9U06: explain how the model of the atom changed following the discovery of electrons, protons and neutrons and describe how natural radioactive decay results in stable atoms</w:t>
            </w:r>
          </w:p>
          <w:p w14:paraId="74B93689"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 xml:space="preserve">identifying where applications of radioactivity are used in medicine and industry such as diagnosing and treating cancer and checking for faults in materials used in aircraft and spacecraft </w:t>
            </w:r>
          </w:p>
          <w:p w14:paraId="37AE890F" w14:textId="77777777" w:rsidR="00A42478" w:rsidRPr="0084174B" w:rsidRDefault="00A42478">
            <w:pPr>
              <w:rPr>
                <w:rFonts w:cstheme="minorHAnsi"/>
                <w:sz w:val="20"/>
                <w:szCs w:val="20"/>
              </w:rPr>
            </w:pPr>
            <w:r w:rsidRPr="0084174B">
              <w:rPr>
                <w:rFonts w:cstheme="minorHAnsi"/>
                <w:sz w:val="20"/>
                <w:szCs w:val="20"/>
              </w:rPr>
              <w:t>AC9S9U07: model the rearrangement of atoms in chemical reactions using a range of representations, including word and simple balanced chemical equations, and use these to demonstrate the law of conservation of mass</w:t>
            </w:r>
          </w:p>
          <w:p w14:paraId="7B1E93ED" w14:textId="5AA8E72C"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 xml:space="preserve">investigating why most elements are not found in their elemental state and processes which are used to obtain the element </w:t>
            </w:r>
          </w:p>
        </w:tc>
        <w:tc>
          <w:tcPr>
            <w:tcW w:w="7161" w:type="dxa"/>
            <w:vMerge w:val="restart"/>
          </w:tcPr>
          <w:p w14:paraId="5783D068" w14:textId="77777777" w:rsidR="005B0F01" w:rsidRPr="0084174B" w:rsidRDefault="00C754B8">
            <w:pPr>
              <w:rPr>
                <w:rFonts w:cstheme="minorHAnsi"/>
                <w:sz w:val="20"/>
                <w:szCs w:val="20"/>
                <w:lang w:val="en-US"/>
              </w:rPr>
            </w:pPr>
            <w:r w:rsidRPr="0084174B">
              <w:rPr>
                <w:rFonts w:cstheme="minorHAnsi"/>
                <w:sz w:val="20"/>
                <w:szCs w:val="20"/>
                <w:lang w:val="en-US"/>
              </w:rPr>
              <w:t>9 &amp; 10</w:t>
            </w:r>
          </w:p>
          <w:p w14:paraId="39FFFBA9" w14:textId="4314DC39" w:rsidR="00C754B8" w:rsidRPr="0084174B" w:rsidRDefault="00C754B8">
            <w:pPr>
              <w:rPr>
                <w:rFonts w:cstheme="minorHAnsi"/>
                <w:color w:val="535353"/>
                <w:sz w:val="20"/>
                <w:szCs w:val="20"/>
                <w:shd w:val="clear" w:color="auto" w:fill="FFFFFF"/>
              </w:rPr>
            </w:pPr>
            <w:hyperlink r:id="rId10" w:tooltip="View elaborations and additional details of VCSSU114" w:history="1">
              <w:r w:rsidRPr="0084174B">
                <w:rPr>
                  <w:rStyle w:val="Hyperlink"/>
                  <w:rFonts w:cstheme="minorHAnsi"/>
                  <w:color w:val="636363"/>
                  <w:sz w:val="20"/>
                  <w:szCs w:val="20"/>
                  <w:bdr w:val="none" w:sz="0" w:space="0" w:color="auto" w:frame="1"/>
                </w:rPr>
                <w:t>(VCSSU114)</w:t>
              </w:r>
            </w:hyperlink>
            <w:r w:rsidRPr="0084174B">
              <w:rPr>
                <w:rFonts w:cstheme="minorHAnsi"/>
                <w:sz w:val="20"/>
                <w:szCs w:val="20"/>
              </w:rPr>
              <w:t xml:space="preserve"> </w:t>
            </w:r>
            <w:r w:rsidRPr="0084174B">
              <w:rPr>
                <w:rFonts w:cstheme="minorHAnsi"/>
                <w:color w:val="535353"/>
                <w:sz w:val="20"/>
                <w:szCs w:val="20"/>
                <w:shd w:val="clear" w:color="auto" w:fill="FFFFFF"/>
              </w:rPr>
              <w:t>Scientific understanding, including models and theories, are contestable and are refined over time through a process of review by the scientific community</w:t>
            </w:r>
          </w:p>
          <w:p w14:paraId="68EF4DC0" w14:textId="77777777" w:rsidR="00C754B8" w:rsidRPr="0084174B" w:rsidRDefault="00C754B8" w:rsidP="00C754B8">
            <w:pPr>
              <w:numPr>
                <w:ilvl w:val="0"/>
                <w:numId w:val="14"/>
              </w:numPr>
              <w:spacing w:after="120"/>
              <w:textAlignment w:val="baseline"/>
              <w:rPr>
                <w:rFonts w:cstheme="minorHAnsi"/>
                <w:color w:val="535353"/>
                <w:sz w:val="20"/>
                <w:szCs w:val="20"/>
              </w:rPr>
            </w:pPr>
            <w:r w:rsidRPr="0084174B">
              <w:rPr>
                <w:rFonts w:cstheme="minorHAnsi"/>
                <w:color w:val="535353"/>
                <w:sz w:val="20"/>
                <w:szCs w:val="20"/>
              </w:rPr>
              <w:t>investigating the historical development of models of the structure of the atom</w:t>
            </w:r>
          </w:p>
          <w:p w14:paraId="51E85AEC" w14:textId="77777777" w:rsidR="00C754B8" w:rsidRPr="0084174B" w:rsidRDefault="00C754B8">
            <w:pPr>
              <w:rPr>
                <w:rFonts w:cstheme="minorHAnsi"/>
                <w:sz w:val="20"/>
                <w:szCs w:val="20"/>
                <w:lang w:val="en-US"/>
              </w:rPr>
            </w:pPr>
          </w:p>
          <w:p w14:paraId="6DC74862" w14:textId="3899492B" w:rsidR="00C754B8" w:rsidRPr="0084174B" w:rsidRDefault="00C754B8">
            <w:pPr>
              <w:rPr>
                <w:rFonts w:cstheme="minorHAnsi"/>
                <w:color w:val="535353"/>
                <w:sz w:val="20"/>
                <w:szCs w:val="20"/>
                <w:shd w:val="clear" w:color="auto" w:fill="FFFFFF"/>
              </w:rPr>
            </w:pPr>
            <w:r w:rsidRPr="0084174B">
              <w:rPr>
                <w:rStyle w:val="apple-converted-space"/>
                <w:rFonts w:cstheme="minorHAnsi"/>
                <w:color w:val="535353"/>
                <w:sz w:val="20"/>
                <w:szCs w:val="20"/>
                <w:shd w:val="clear" w:color="auto" w:fill="FFFFFF"/>
              </w:rPr>
              <w:t> </w:t>
            </w:r>
            <w:hyperlink r:id="rId11" w:tooltip="View elaborations and additional details of VCSSU122" w:history="1">
              <w:r w:rsidRPr="0084174B">
                <w:rPr>
                  <w:rStyle w:val="Hyperlink"/>
                  <w:rFonts w:cstheme="minorHAnsi"/>
                  <w:color w:val="ABABAB"/>
                  <w:sz w:val="20"/>
                  <w:szCs w:val="20"/>
                  <w:bdr w:val="none" w:sz="0" w:space="0" w:color="auto" w:frame="1"/>
                </w:rPr>
                <w:t>(VCSSU122)</w:t>
              </w:r>
            </w:hyperlink>
            <w:r w:rsidRPr="0084174B">
              <w:rPr>
                <w:rFonts w:cstheme="minorHAnsi"/>
                <w:sz w:val="20"/>
                <w:szCs w:val="20"/>
              </w:rPr>
              <w:t xml:space="preserve"> </w:t>
            </w:r>
            <w:r w:rsidRPr="0084174B">
              <w:rPr>
                <w:rFonts w:cstheme="minorHAnsi"/>
                <w:color w:val="535353"/>
                <w:sz w:val="20"/>
                <w:szCs w:val="20"/>
                <w:shd w:val="clear" w:color="auto" w:fill="FFFFFF"/>
              </w:rPr>
              <w:t xml:space="preserve">All matter is made of atoms which are composed of protons, </w:t>
            </w:r>
            <w:proofErr w:type="gramStart"/>
            <w:r w:rsidRPr="0084174B">
              <w:rPr>
                <w:rFonts w:cstheme="minorHAnsi"/>
                <w:color w:val="535353"/>
                <w:sz w:val="20"/>
                <w:szCs w:val="20"/>
                <w:shd w:val="clear" w:color="auto" w:fill="FFFFFF"/>
              </w:rPr>
              <w:t>neutrons</w:t>
            </w:r>
            <w:proofErr w:type="gramEnd"/>
            <w:r w:rsidRPr="0084174B">
              <w:rPr>
                <w:rFonts w:cstheme="minorHAnsi"/>
                <w:color w:val="535353"/>
                <w:sz w:val="20"/>
                <w:szCs w:val="20"/>
                <w:shd w:val="clear" w:color="auto" w:fill="FFFFFF"/>
              </w:rPr>
              <w:t xml:space="preserve"> and electrons; natural radioactivity arises from the decay of nuclei in atoms</w:t>
            </w:r>
          </w:p>
          <w:p w14:paraId="6B7DC4CB" w14:textId="77777777" w:rsidR="00C754B8" w:rsidRPr="0084174B" w:rsidRDefault="00C754B8" w:rsidP="00C754B8">
            <w:pPr>
              <w:numPr>
                <w:ilvl w:val="0"/>
                <w:numId w:val="15"/>
              </w:numPr>
              <w:spacing w:after="120"/>
              <w:ind w:left="1032"/>
              <w:textAlignment w:val="baseline"/>
              <w:rPr>
                <w:rFonts w:cstheme="minorHAnsi"/>
                <w:color w:val="535353"/>
                <w:sz w:val="20"/>
                <w:szCs w:val="20"/>
              </w:rPr>
            </w:pPr>
            <w:r w:rsidRPr="0084174B">
              <w:rPr>
                <w:rFonts w:cstheme="minorHAnsi"/>
                <w:color w:val="535353"/>
                <w:sz w:val="20"/>
                <w:szCs w:val="20"/>
              </w:rPr>
              <w:t xml:space="preserve">describing and modelling the structure of atoms in terms of the nucleus, protons, </w:t>
            </w:r>
            <w:proofErr w:type="gramStart"/>
            <w:r w:rsidRPr="0084174B">
              <w:rPr>
                <w:rFonts w:cstheme="minorHAnsi"/>
                <w:color w:val="535353"/>
                <w:sz w:val="20"/>
                <w:szCs w:val="20"/>
              </w:rPr>
              <w:t>neutrons</w:t>
            </w:r>
            <w:proofErr w:type="gramEnd"/>
            <w:r w:rsidRPr="0084174B">
              <w:rPr>
                <w:rFonts w:cstheme="minorHAnsi"/>
                <w:color w:val="535353"/>
                <w:sz w:val="20"/>
                <w:szCs w:val="20"/>
              </w:rPr>
              <w:t xml:space="preserve"> and electrons</w:t>
            </w:r>
          </w:p>
          <w:p w14:paraId="52F3930F" w14:textId="77777777" w:rsidR="00C754B8" w:rsidRPr="0084174B" w:rsidRDefault="00C754B8" w:rsidP="00C754B8">
            <w:pPr>
              <w:numPr>
                <w:ilvl w:val="0"/>
                <w:numId w:val="16"/>
              </w:numPr>
              <w:spacing w:after="120"/>
              <w:ind w:left="1032"/>
              <w:textAlignment w:val="baseline"/>
              <w:rPr>
                <w:rFonts w:cstheme="minorHAnsi"/>
                <w:color w:val="535353"/>
                <w:sz w:val="20"/>
                <w:szCs w:val="20"/>
              </w:rPr>
            </w:pPr>
            <w:r w:rsidRPr="0084174B">
              <w:rPr>
                <w:rFonts w:cstheme="minorHAnsi"/>
                <w:color w:val="535353"/>
                <w:sz w:val="20"/>
                <w:szCs w:val="20"/>
              </w:rPr>
              <w:t xml:space="preserve">comparing the mass and charge of protons, </w:t>
            </w:r>
            <w:proofErr w:type="gramStart"/>
            <w:r w:rsidRPr="0084174B">
              <w:rPr>
                <w:rFonts w:cstheme="minorHAnsi"/>
                <w:color w:val="535353"/>
                <w:sz w:val="20"/>
                <w:szCs w:val="20"/>
              </w:rPr>
              <w:t>neutrons</w:t>
            </w:r>
            <w:proofErr w:type="gramEnd"/>
            <w:r w:rsidRPr="0084174B">
              <w:rPr>
                <w:rFonts w:cstheme="minorHAnsi"/>
                <w:color w:val="535353"/>
                <w:sz w:val="20"/>
                <w:szCs w:val="20"/>
              </w:rPr>
              <w:t xml:space="preserve"> and electrons</w:t>
            </w:r>
          </w:p>
          <w:p w14:paraId="655D9544" w14:textId="77777777" w:rsidR="00C754B8" w:rsidRPr="0084174B" w:rsidRDefault="00C754B8" w:rsidP="00C754B8">
            <w:pPr>
              <w:numPr>
                <w:ilvl w:val="0"/>
                <w:numId w:val="17"/>
              </w:numPr>
              <w:spacing w:after="120"/>
              <w:ind w:left="1032"/>
              <w:textAlignment w:val="baseline"/>
              <w:rPr>
                <w:rFonts w:cstheme="minorHAnsi"/>
                <w:color w:val="535353"/>
                <w:sz w:val="20"/>
                <w:szCs w:val="20"/>
              </w:rPr>
            </w:pPr>
            <w:r w:rsidRPr="0084174B">
              <w:rPr>
                <w:rFonts w:cstheme="minorHAnsi"/>
                <w:color w:val="535353"/>
                <w:sz w:val="20"/>
                <w:szCs w:val="20"/>
              </w:rPr>
              <w:t>describing in simple terms how alpha and beta particles and gamma radiation are released from unstable atoms</w:t>
            </w:r>
          </w:p>
          <w:p w14:paraId="6BC431C6" w14:textId="77777777" w:rsidR="00C754B8" w:rsidRPr="0084174B" w:rsidRDefault="00C754B8">
            <w:pPr>
              <w:rPr>
                <w:rFonts w:cstheme="minorHAnsi"/>
                <w:color w:val="535353"/>
                <w:sz w:val="20"/>
                <w:szCs w:val="20"/>
                <w:shd w:val="clear" w:color="auto" w:fill="FFFFFF"/>
              </w:rPr>
            </w:pPr>
          </w:p>
          <w:p w14:paraId="1EFF6A2C" w14:textId="77777777" w:rsidR="00C754B8" w:rsidRPr="0084174B" w:rsidRDefault="00C754B8">
            <w:pPr>
              <w:rPr>
                <w:rFonts w:cstheme="minorHAnsi"/>
                <w:color w:val="535353"/>
                <w:sz w:val="20"/>
                <w:szCs w:val="20"/>
                <w:shd w:val="clear" w:color="auto" w:fill="FFFFFF"/>
              </w:rPr>
            </w:pPr>
            <w:hyperlink r:id="rId12" w:tooltip="View elaborations and additional details of VCSSU123" w:history="1">
              <w:r w:rsidRPr="0084174B">
                <w:rPr>
                  <w:rStyle w:val="Hyperlink"/>
                  <w:rFonts w:cstheme="minorHAnsi"/>
                  <w:color w:val="ABABAB"/>
                  <w:sz w:val="20"/>
                  <w:szCs w:val="20"/>
                  <w:bdr w:val="none" w:sz="0" w:space="0" w:color="auto" w:frame="1"/>
                </w:rPr>
                <w:t>(VCSSU123)</w:t>
              </w:r>
            </w:hyperlink>
            <w:r w:rsidRPr="0084174B">
              <w:rPr>
                <w:rFonts w:cstheme="minorHAnsi"/>
                <w:sz w:val="20"/>
                <w:szCs w:val="20"/>
              </w:rPr>
              <w:t xml:space="preserve"> </w:t>
            </w:r>
            <w:r w:rsidRPr="0084174B">
              <w:rPr>
                <w:rFonts w:cstheme="minorHAnsi"/>
                <w:color w:val="535353"/>
                <w:sz w:val="20"/>
                <w:szCs w:val="20"/>
                <w:shd w:val="clear" w:color="auto" w:fill="FFFFFF"/>
              </w:rPr>
              <w:t>The atomic structure and properties of elements are used to organise them in the periodic table</w:t>
            </w:r>
          </w:p>
          <w:p w14:paraId="443AED50" w14:textId="77777777" w:rsidR="00C754B8" w:rsidRPr="0084174B" w:rsidRDefault="00C754B8" w:rsidP="00C754B8">
            <w:pPr>
              <w:numPr>
                <w:ilvl w:val="0"/>
                <w:numId w:val="18"/>
              </w:numPr>
              <w:spacing w:after="120"/>
              <w:ind w:left="1032"/>
              <w:textAlignment w:val="baseline"/>
              <w:rPr>
                <w:rFonts w:cstheme="minorHAnsi"/>
                <w:color w:val="535353"/>
                <w:sz w:val="20"/>
                <w:szCs w:val="20"/>
              </w:rPr>
            </w:pPr>
            <w:r w:rsidRPr="0084174B">
              <w:rPr>
                <w:rFonts w:cstheme="minorHAnsi"/>
                <w:color w:val="535353"/>
                <w:sz w:val="20"/>
                <w:szCs w:val="20"/>
              </w:rPr>
              <w:t>describing the structure of atoms in terms of electron shells</w:t>
            </w:r>
          </w:p>
          <w:p w14:paraId="23AF01A9" w14:textId="77777777" w:rsidR="00C754B8" w:rsidRPr="0084174B" w:rsidRDefault="00C754B8" w:rsidP="00C754B8">
            <w:pPr>
              <w:numPr>
                <w:ilvl w:val="0"/>
                <w:numId w:val="19"/>
              </w:numPr>
              <w:spacing w:after="120"/>
              <w:ind w:left="1032"/>
              <w:textAlignment w:val="baseline"/>
              <w:rPr>
                <w:rFonts w:cstheme="minorHAnsi"/>
                <w:color w:val="535353"/>
                <w:sz w:val="20"/>
                <w:szCs w:val="20"/>
              </w:rPr>
            </w:pPr>
            <w:r w:rsidRPr="0084174B">
              <w:rPr>
                <w:rFonts w:cstheme="minorHAnsi"/>
                <w:color w:val="535353"/>
                <w:sz w:val="20"/>
                <w:szCs w:val="20"/>
              </w:rPr>
              <w:lastRenderedPageBreak/>
              <w:t>explaining how the electronic structure of an atom determines its position in the periodic table and its properties</w:t>
            </w:r>
          </w:p>
          <w:p w14:paraId="0BDF83F1" w14:textId="77777777" w:rsidR="00C754B8" w:rsidRPr="0084174B" w:rsidRDefault="00C754B8" w:rsidP="00C754B8">
            <w:pPr>
              <w:numPr>
                <w:ilvl w:val="0"/>
                <w:numId w:val="20"/>
              </w:numPr>
              <w:spacing w:after="120"/>
              <w:ind w:left="1032"/>
              <w:textAlignment w:val="baseline"/>
              <w:rPr>
                <w:rFonts w:cstheme="minorHAnsi"/>
                <w:color w:val="535353"/>
                <w:sz w:val="20"/>
                <w:szCs w:val="20"/>
              </w:rPr>
            </w:pPr>
            <w:r w:rsidRPr="0084174B">
              <w:rPr>
                <w:rFonts w:cstheme="minorHAnsi"/>
                <w:color w:val="535353"/>
                <w:sz w:val="20"/>
                <w:szCs w:val="20"/>
              </w:rPr>
              <w:t>investigating the chemical activity of metals</w:t>
            </w:r>
          </w:p>
          <w:p w14:paraId="5F1DDC03" w14:textId="6941DE70" w:rsidR="00C754B8" w:rsidRPr="0084174B" w:rsidRDefault="00C754B8">
            <w:pPr>
              <w:rPr>
                <w:rFonts w:cstheme="minorHAnsi"/>
                <w:color w:val="535353"/>
                <w:sz w:val="20"/>
                <w:szCs w:val="20"/>
                <w:shd w:val="clear" w:color="auto" w:fill="FFFFFF"/>
              </w:rPr>
            </w:pPr>
          </w:p>
        </w:tc>
      </w:tr>
      <w:tr w:rsidR="005B0F01" w:rsidRPr="0084174B" w14:paraId="3554DDBF" w14:textId="77777777" w:rsidTr="00EF7CB6">
        <w:tc>
          <w:tcPr>
            <w:tcW w:w="1129" w:type="dxa"/>
          </w:tcPr>
          <w:p w14:paraId="4A63A382" w14:textId="7027CDE4" w:rsidR="005B0F01" w:rsidRPr="0084174B" w:rsidRDefault="005B0F01">
            <w:pPr>
              <w:rPr>
                <w:rFonts w:cstheme="minorHAnsi"/>
                <w:b/>
                <w:bCs/>
                <w:sz w:val="20"/>
                <w:szCs w:val="20"/>
                <w:lang w:val="en-US"/>
              </w:rPr>
            </w:pPr>
            <w:r w:rsidRPr="0084174B">
              <w:rPr>
                <w:rFonts w:cstheme="minorHAnsi"/>
                <w:b/>
                <w:bCs/>
                <w:sz w:val="20"/>
                <w:szCs w:val="20"/>
                <w:lang w:val="en-US"/>
              </w:rPr>
              <w:t>10</w:t>
            </w:r>
          </w:p>
        </w:tc>
        <w:tc>
          <w:tcPr>
            <w:tcW w:w="7161" w:type="dxa"/>
          </w:tcPr>
          <w:p w14:paraId="55F85A33" w14:textId="77777777" w:rsidR="005B0F01" w:rsidRPr="0084174B" w:rsidRDefault="00A42478">
            <w:pPr>
              <w:rPr>
                <w:rFonts w:cstheme="minorHAnsi"/>
                <w:sz w:val="20"/>
                <w:szCs w:val="20"/>
              </w:rPr>
            </w:pPr>
            <w:r w:rsidRPr="0084174B">
              <w:rPr>
                <w:rFonts w:cstheme="minorHAnsi"/>
                <w:sz w:val="20"/>
                <w:szCs w:val="20"/>
              </w:rPr>
              <w:t>AC9S10U06: explain how the structure and properties of atoms relate to the organisation of the elements in the periodic table</w:t>
            </w:r>
          </w:p>
          <w:p w14:paraId="14A3B087"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 xml:space="preserve">examining how elements are organised in the periodic table and analysing patterns to discern that elements in the same group of the periodic table have similar properties </w:t>
            </w:r>
          </w:p>
          <w:p w14:paraId="66B7E868"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 xml:space="preserve">investigating the physical properties of some metals and non-metals </w:t>
            </w:r>
          </w:p>
          <w:p w14:paraId="385BD4EB"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lastRenderedPageBreak/>
              <w:t xml:space="preserve">using the Bohr model of the atom to describe the structure of atoms in terms of electron shells and relating this to their properties and position in the periodic table </w:t>
            </w:r>
          </w:p>
          <w:p w14:paraId="07967821"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deducing that repeating patterns of the periodic table reflect patterns of electrons in outer electron shells</w:t>
            </w:r>
          </w:p>
          <w:p w14:paraId="7B8C4995" w14:textId="77777777" w:rsidR="00A42478" w:rsidRPr="0084174B" w:rsidRDefault="00A42478" w:rsidP="00A42478">
            <w:pPr>
              <w:pStyle w:val="BodyText"/>
              <w:spacing w:before="120" w:after="120" w:line="240" w:lineRule="auto"/>
              <w:rPr>
                <w:rStyle w:val="SubtleEmphasis"/>
                <w:rFonts w:asciiTheme="minorHAnsi" w:hAnsiTheme="minorHAnsi" w:cstheme="minorHAnsi"/>
              </w:rPr>
            </w:pPr>
            <w:r w:rsidRPr="0084174B">
              <w:rPr>
                <w:rStyle w:val="SubtleEmphasis"/>
                <w:rFonts w:asciiTheme="minorHAnsi" w:hAnsiTheme="minorHAnsi" w:cstheme="minorHAnsi"/>
              </w:rPr>
              <w:t>AC9S10H01: explain how scientific knowledge is validated and refined, including the role of publication and peer review</w:t>
            </w:r>
          </w:p>
          <w:p w14:paraId="4231C719" w14:textId="77777777" w:rsidR="00A42478" w:rsidRPr="0084174B" w:rsidRDefault="00A42478" w:rsidP="00A42478">
            <w:pPr>
              <w:pStyle w:val="BodyText"/>
              <w:spacing w:before="120" w:after="120" w:line="240" w:lineRule="auto"/>
              <w:rPr>
                <w:rFonts w:asciiTheme="minorHAnsi" w:eastAsia="Calibri" w:hAnsiTheme="minorHAnsi" w:cstheme="minorHAnsi"/>
                <w:sz w:val="20"/>
              </w:rPr>
            </w:pPr>
            <w:r w:rsidRPr="0084174B">
              <w:rPr>
                <w:rFonts w:asciiTheme="minorHAnsi" w:eastAsia="Calibri" w:hAnsiTheme="minorHAnsi" w:cstheme="minorHAnsi"/>
                <w:sz w:val="20"/>
              </w:rPr>
              <w:t>investigating how the development of the periodic table has been disputed and refined as science has progressed and new elements have been discovered</w:t>
            </w:r>
          </w:p>
          <w:p w14:paraId="63DDFDCE" w14:textId="77777777" w:rsidR="00A42478" w:rsidRPr="0084174B" w:rsidRDefault="00A42478" w:rsidP="00A42478">
            <w:pPr>
              <w:pStyle w:val="BodyText"/>
              <w:spacing w:before="120" w:after="120" w:line="240" w:lineRule="auto"/>
              <w:rPr>
                <w:rStyle w:val="SubtleEmphasis"/>
                <w:rFonts w:asciiTheme="minorHAnsi" w:hAnsiTheme="minorHAnsi" w:cstheme="minorHAnsi"/>
              </w:rPr>
            </w:pPr>
            <w:r w:rsidRPr="0084174B">
              <w:rPr>
                <w:rStyle w:val="SubtleEmphasis"/>
                <w:rFonts w:asciiTheme="minorHAnsi" w:hAnsiTheme="minorHAnsi" w:cstheme="minorHAnsi"/>
              </w:rPr>
              <w:t>AC9S10H02: investigate how advances in technologies enable advances in science, and how science has contributed to developments in technologies and engineering</w:t>
            </w:r>
          </w:p>
          <w:p w14:paraId="0A3BDB31" w14:textId="77777777" w:rsidR="00A42478" w:rsidRPr="0084174B" w:rsidRDefault="00A42478" w:rsidP="00A42478">
            <w:pPr>
              <w:pStyle w:val="BodyText"/>
              <w:numPr>
                <w:ilvl w:val="0"/>
                <w:numId w:val="1"/>
              </w:numPr>
              <w:spacing w:before="120" w:after="120" w:line="240" w:lineRule="auto"/>
              <w:ind w:left="317" w:hanging="288"/>
              <w:rPr>
                <w:rFonts w:asciiTheme="minorHAnsi" w:eastAsia="Calibri" w:hAnsiTheme="minorHAnsi" w:cstheme="minorHAnsi"/>
                <w:sz w:val="20"/>
              </w:rPr>
            </w:pPr>
            <w:r w:rsidRPr="0084174B">
              <w:rPr>
                <w:rFonts w:asciiTheme="minorHAnsi" w:eastAsia="Calibri" w:hAnsiTheme="minorHAnsi" w:cstheme="minorHAnsi"/>
                <w:sz w:val="20"/>
              </w:rPr>
              <w:t>exploring how the development of new materials and thin films has led to better computer chips and solar cells</w:t>
            </w:r>
          </w:p>
          <w:p w14:paraId="6B847CA1" w14:textId="3D1B8584" w:rsidR="00A42478" w:rsidRPr="0084174B" w:rsidRDefault="00A42478" w:rsidP="00A42478">
            <w:pPr>
              <w:pStyle w:val="BodyText"/>
              <w:spacing w:before="120" w:after="120" w:line="240" w:lineRule="auto"/>
              <w:rPr>
                <w:rFonts w:asciiTheme="minorHAnsi" w:eastAsia="Calibri" w:hAnsiTheme="minorHAnsi" w:cstheme="minorHAnsi"/>
                <w:color w:val="auto"/>
                <w:sz w:val="20"/>
              </w:rPr>
            </w:pPr>
          </w:p>
        </w:tc>
        <w:tc>
          <w:tcPr>
            <w:tcW w:w="7161" w:type="dxa"/>
            <w:vMerge/>
          </w:tcPr>
          <w:p w14:paraId="54AE147D" w14:textId="77777777" w:rsidR="005B0F01" w:rsidRPr="0084174B" w:rsidRDefault="005B0F01">
            <w:pPr>
              <w:rPr>
                <w:rFonts w:cstheme="minorHAnsi"/>
                <w:sz w:val="20"/>
                <w:szCs w:val="20"/>
                <w:lang w:val="en-US"/>
              </w:rPr>
            </w:pPr>
          </w:p>
        </w:tc>
      </w:tr>
      <w:tr w:rsidR="005B0F01" w:rsidRPr="0084174B" w14:paraId="23B4E617" w14:textId="77777777" w:rsidTr="00EF7CB6">
        <w:tc>
          <w:tcPr>
            <w:tcW w:w="1129" w:type="dxa"/>
          </w:tcPr>
          <w:p w14:paraId="13CBB62A" w14:textId="64BC789F" w:rsidR="005B0F01" w:rsidRPr="0084174B" w:rsidRDefault="00EF7CB6">
            <w:pPr>
              <w:rPr>
                <w:rFonts w:cstheme="minorHAnsi"/>
                <w:b/>
                <w:bCs/>
                <w:sz w:val="20"/>
                <w:szCs w:val="20"/>
                <w:lang w:val="en-US"/>
              </w:rPr>
            </w:pPr>
            <w:r w:rsidRPr="0084174B">
              <w:rPr>
                <w:rFonts w:cstheme="minorHAnsi"/>
                <w:b/>
                <w:bCs/>
                <w:sz w:val="20"/>
                <w:szCs w:val="20"/>
                <w:lang w:val="en-US"/>
              </w:rPr>
              <w:t>Unit 1</w:t>
            </w:r>
          </w:p>
        </w:tc>
        <w:tc>
          <w:tcPr>
            <w:tcW w:w="7161" w:type="dxa"/>
          </w:tcPr>
          <w:p w14:paraId="771A86D2" w14:textId="77777777" w:rsidR="0084174B" w:rsidRPr="0084174B" w:rsidRDefault="0084174B" w:rsidP="0084174B">
            <w:pPr>
              <w:rPr>
                <w:rFonts w:cstheme="minorHAnsi"/>
                <w:color w:val="000000"/>
                <w:sz w:val="20"/>
                <w:szCs w:val="20"/>
              </w:rPr>
            </w:pPr>
            <w:r w:rsidRPr="0084174B">
              <w:rPr>
                <w:rFonts w:cstheme="minorHAnsi"/>
                <w:color w:val="000000"/>
                <w:sz w:val="20"/>
                <w:szCs w:val="20"/>
              </w:rPr>
              <w:t>Senior Science Curriculum Version 8.4 - Chemistry</w:t>
            </w:r>
          </w:p>
          <w:p w14:paraId="1A315680" w14:textId="77777777" w:rsidR="0084174B" w:rsidRPr="0084174B" w:rsidRDefault="0084174B" w:rsidP="0084174B">
            <w:pPr>
              <w:rPr>
                <w:rFonts w:cstheme="minorHAnsi"/>
                <w:color w:val="222222"/>
                <w:sz w:val="20"/>
                <w:szCs w:val="20"/>
              </w:rPr>
            </w:pPr>
            <w:r w:rsidRPr="0084174B">
              <w:rPr>
                <w:rFonts w:cstheme="minorHAnsi"/>
                <w:color w:val="222222"/>
                <w:sz w:val="20"/>
                <w:szCs w:val="20"/>
              </w:rPr>
              <w:t xml:space="preserve">Unit 1: Chemical fundamentals: structure, </w:t>
            </w:r>
            <w:proofErr w:type="gramStart"/>
            <w:r w:rsidRPr="0084174B">
              <w:rPr>
                <w:rFonts w:cstheme="minorHAnsi"/>
                <w:color w:val="222222"/>
                <w:sz w:val="20"/>
                <w:szCs w:val="20"/>
              </w:rPr>
              <w:t>properties</w:t>
            </w:r>
            <w:proofErr w:type="gramEnd"/>
            <w:r w:rsidRPr="0084174B">
              <w:rPr>
                <w:rFonts w:cstheme="minorHAnsi"/>
                <w:color w:val="222222"/>
                <w:sz w:val="20"/>
                <w:szCs w:val="20"/>
              </w:rPr>
              <w:t xml:space="preserve"> and reactions</w:t>
            </w:r>
          </w:p>
          <w:p w14:paraId="4C98566E" w14:textId="77777777" w:rsidR="005B0F01" w:rsidRPr="0084174B" w:rsidRDefault="005B0F01">
            <w:pPr>
              <w:rPr>
                <w:rFonts w:cstheme="minorHAnsi"/>
                <w:sz w:val="20"/>
                <w:szCs w:val="20"/>
                <w:lang w:val="en-US"/>
              </w:rPr>
            </w:pPr>
          </w:p>
          <w:p w14:paraId="5F9CAC26" w14:textId="77777777" w:rsidR="0084174B" w:rsidRPr="0084174B" w:rsidRDefault="0084174B" w:rsidP="0084174B">
            <w:pPr>
              <w:rPr>
                <w:rFonts w:cstheme="minorHAnsi"/>
                <w:color w:val="000000"/>
                <w:sz w:val="20"/>
                <w:szCs w:val="20"/>
              </w:rPr>
            </w:pPr>
            <w:r w:rsidRPr="0084174B">
              <w:rPr>
                <w:rFonts w:cstheme="minorHAnsi"/>
                <w:color w:val="000000"/>
                <w:sz w:val="20"/>
                <w:szCs w:val="20"/>
              </w:rPr>
              <w:t>Trends in the observable properties of elements are evident in periods and groups in the periodic table (ACSCH016)</w:t>
            </w:r>
          </w:p>
          <w:p w14:paraId="22F989B8" w14:textId="77777777" w:rsidR="0084174B" w:rsidRPr="0084174B" w:rsidRDefault="0084174B">
            <w:pPr>
              <w:rPr>
                <w:rFonts w:cstheme="minorHAnsi"/>
                <w:sz w:val="20"/>
                <w:szCs w:val="20"/>
                <w:lang w:val="en-US"/>
              </w:rPr>
            </w:pPr>
          </w:p>
          <w:p w14:paraId="50CA6E8D" w14:textId="77777777" w:rsidR="0084174B" w:rsidRPr="0084174B" w:rsidRDefault="0084174B" w:rsidP="0084174B">
            <w:pPr>
              <w:rPr>
                <w:rFonts w:cstheme="minorHAnsi"/>
                <w:color w:val="000000"/>
                <w:sz w:val="20"/>
                <w:szCs w:val="20"/>
              </w:rPr>
            </w:pPr>
            <w:r w:rsidRPr="0084174B">
              <w:rPr>
                <w:rFonts w:cstheme="minorHAnsi"/>
                <w:color w:val="000000"/>
                <w:sz w:val="20"/>
                <w:szCs w:val="20"/>
              </w:rPr>
              <w:t xml:space="preserve">The structure of the periodic table is based on the electron configuration of atoms, and shows trends, including in atomic radii and </w:t>
            </w:r>
            <w:proofErr w:type="spellStart"/>
            <w:r w:rsidRPr="0084174B">
              <w:rPr>
                <w:rFonts w:cstheme="minorHAnsi"/>
                <w:color w:val="000000"/>
                <w:sz w:val="20"/>
                <w:szCs w:val="20"/>
              </w:rPr>
              <w:t>valencies</w:t>
            </w:r>
            <w:proofErr w:type="spellEnd"/>
            <w:r w:rsidRPr="0084174B">
              <w:rPr>
                <w:rFonts w:cstheme="minorHAnsi"/>
                <w:color w:val="000000"/>
                <w:sz w:val="20"/>
                <w:szCs w:val="20"/>
              </w:rPr>
              <w:t> (ACSCH017)</w:t>
            </w:r>
          </w:p>
          <w:p w14:paraId="09183191" w14:textId="7DD9AE1D" w:rsidR="0084174B" w:rsidRPr="0084174B" w:rsidRDefault="0084174B">
            <w:pPr>
              <w:rPr>
                <w:rFonts w:cstheme="minorHAnsi"/>
                <w:sz w:val="20"/>
                <w:szCs w:val="20"/>
                <w:lang w:val="en-US"/>
              </w:rPr>
            </w:pPr>
          </w:p>
        </w:tc>
        <w:tc>
          <w:tcPr>
            <w:tcW w:w="7161" w:type="dxa"/>
          </w:tcPr>
          <w:p w14:paraId="19F592C3" w14:textId="77777777" w:rsidR="0084174B" w:rsidRPr="0084174B" w:rsidRDefault="0084174B" w:rsidP="0084174B">
            <w:pPr>
              <w:rPr>
                <w:rFonts w:cstheme="minorHAnsi"/>
                <w:color w:val="000000"/>
                <w:sz w:val="20"/>
                <w:szCs w:val="20"/>
              </w:rPr>
            </w:pPr>
            <w:r w:rsidRPr="0084174B">
              <w:rPr>
                <w:rFonts w:cstheme="minorHAnsi"/>
                <w:color w:val="000000"/>
                <w:sz w:val="20"/>
                <w:szCs w:val="20"/>
              </w:rPr>
              <w:t>VCAA Chemistry 2023 Study Design</w:t>
            </w:r>
          </w:p>
          <w:p w14:paraId="6CFA8F15" w14:textId="77777777" w:rsidR="0084174B" w:rsidRPr="0084174B" w:rsidRDefault="0084174B" w:rsidP="0084174B">
            <w:pPr>
              <w:rPr>
                <w:rFonts w:cstheme="minorHAnsi"/>
                <w:color w:val="000000"/>
                <w:sz w:val="20"/>
                <w:szCs w:val="20"/>
              </w:rPr>
            </w:pPr>
            <w:r w:rsidRPr="0084174B">
              <w:rPr>
                <w:rFonts w:cstheme="minorHAnsi"/>
                <w:color w:val="000000"/>
                <w:sz w:val="20"/>
                <w:szCs w:val="20"/>
              </w:rPr>
              <w:t>Unit 1 How can the diversity of materials be explained?</w:t>
            </w:r>
          </w:p>
          <w:p w14:paraId="0132B5A9" w14:textId="77777777" w:rsidR="0084174B" w:rsidRPr="0084174B" w:rsidRDefault="0084174B" w:rsidP="0084174B">
            <w:pPr>
              <w:rPr>
                <w:rFonts w:cstheme="minorHAnsi"/>
                <w:color w:val="000000"/>
                <w:sz w:val="20"/>
                <w:szCs w:val="20"/>
              </w:rPr>
            </w:pPr>
          </w:p>
          <w:p w14:paraId="3284F154" w14:textId="246CE8FB" w:rsidR="0084174B" w:rsidRPr="0084174B" w:rsidRDefault="0084174B" w:rsidP="0084174B">
            <w:pPr>
              <w:rPr>
                <w:rFonts w:cstheme="minorHAnsi"/>
                <w:color w:val="000000"/>
                <w:sz w:val="20"/>
                <w:szCs w:val="20"/>
              </w:rPr>
            </w:pPr>
            <w:r w:rsidRPr="0084174B">
              <w:rPr>
                <w:rFonts w:cstheme="minorHAnsi"/>
                <w:color w:val="000000"/>
                <w:sz w:val="20"/>
                <w:szCs w:val="20"/>
              </w:rPr>
              <w:t>Area of Study 1 How do the chemical structures of materials explain their properties and reactions?</w:t>
            </w:r>
          </w:p>
          <w:p w14:paraId="5EF320EE" w14:textId="77777777" w:rsidR="005B0F01" w:rsidRPr="0084174B" w:rsidRDefault="005B0F01">
            <w:pPr>
              <w:rPr>
                <w:rFonts w:cstheme="minorHAnsi"/>
                <w:sz w:val="20"/>
                <w:szCs w:val="20"/>
                <w:lang w:val="en-US"/>
              </w:rPr>
            </w:pPr>
          </w:p>
          <w:p w14:paraId="22B0654D" w14:textId="71FDDA5D" w:rsidR="0084174B" w:rsidRPr="0084174B" w:rsidRDefault="0084174B" w:rsidP="0084174B">
            <w:pPr>
              <w:pStyle w:val="ListParagraph"/>
              <w:numPr>
                <w:ilvl w:val="0"/>
                <w:numId w:val="14"/>
              </w:numPr>
              <w:rPr>
                <w:rFonts w:cstheme="minorHAnsi"/>
                <w:color w:val="000000"/>
                <w:sz w:val="20"/>
                <w:szCs w:val="20"/>
              </w:rPr>
            </w:pPr>
            <w:r w:rsidRPr="0084174B">
              <w:rPr>
                <w:rFonts w:cstheme="minorHAnsi"/>
                <w:color w:val="000000"/>
                <w:sz w:val="20"/>
                <w:szCs w:val="20"/>
              </w:rPr>
              <w:t>T</w:t>
            </w:r>
            <w:r w:rsidRPr="0084174B">
              <w:rPr>
                <w:rFonts w:cstheme="minorHAnsi"/>
                <w:color w:val="000000"/>
                <w:sz w:val="20"/>
                <w:szCs w:val="20"/>
              </w:rPr>
              <w:t xml:space="preserve">he definitions of elements, </w:t>
            </w:r>
            <w:proofErr w:type="gramStart"/>
            <w:r w:rsidRPr="0084174B">
              <w:rPr>
                <w:rFonts w:cstheme="minorHAnsi"/>
                <w:color w:val="000000"/>
                <w:sz w:val="20"/>
                <w:szCs w:val="20"/>
              </w:rPr>
              <w:t>isotopes</w:t>
            </w:r>
            <w:proofErr w:type="gramEnd"/>
            <w:r w:rsidRPr="0084174B">
              <w:rPr>
                <w:rFonts w:cstheme="minorHAnsi"/>
                <w:color w:val="000000"/>
                <w:sz w:val="20"/>
                <w:szCs w:val="20"/>
              </w:rPr>
              <w:t xml:space="preserve"> and ions, including appropriate notation: atomic number; mass number; and number of protons, neutrons and electrons</w:t>
            </w:r>
          </w:p>
          <w:p w14:paraId="676902E0" w14:textId="77777777" w:rsidR="0084174B" w:rsidRPr="0084174B" w:rsidRDefault="0084174B" w:rsidP="0084174B">
            <w:pPr>
              <w:pStyle w:val="ListParagraph"/>
              <w:numPr>
                <w:ilvl w:val="0"/>
                <w:numId w:val="14"/>
              </w:numPr>
              <w:rPr>
                <w:rFonts w:cstheme="minorHAnsi"/>
                <w:color w:val="000000"/>
                <w:sz w:val="20"/>
                <w:szCs w:val="20"/>
              </w:rPr>
            </w:pPr>
            <w:r w:rsidRPr="0084174B">
              <w:rPr>
                <w:rFonts w:cstheme="minorHAnsi"/>
                <w:color w:val="000000"/>
                <w:sz w:val="20"/>
                <w:szCs w:val="20"/>
              </w:rPr>
              <w:t xml:space="preserve">the periodic table as an organisational tool to identify patterns and trends in, and relationships between, the structures (including shell and subshell electronic configurations and atomic radii) and properties (including electronegativity, first ionisation energy, metallic and non-metallic </w:t>
            </w:r>
            <w:proofErr w:type="gramStart"/>
            <w:r w:rsidRPr="0084174B">
              <w:rPr>
                <w:rFonts w:cstheme="minorHAnsi"/>
                <w:color w:val="000000"/>
                <w:sz w:val="20"/>
                <w:szCs w:val="20"/>
              </w:rPr>
              <w:t>character</w:t>
            </w:r>
            <w:proofErr w:type="gramEnd"/>
            <w:r w:rsidRPr="0084174B">
              <w:rPr>
                <w:rFonts w:cstheme="minorHAnsi"/>
                <w:color w:val="000000"/>
                <w:sz w:val="20"/>
                <w:szCs w:val="20"/>
              </w:rPr>
              <w:t xml:space="preserve"> and reactivity) of elements</w:t>
            </w:r>
          </w:p>
          <w:p w14:paraId="1023F499" w14:textId="77777777" w:rsidR="0084174B" w:rsidRPr="0084174B" w:rsidRDefault="0084174B" w:rsidP="0084174B">
            <w:pPr>
              <w:pStyle w:val="ListParagraph"/>
              <w:numPr>
                <w:ilvl w:val="0"/>
                <w:numId w:val="14"/>
              </w:numPr>
              <w:rPr>
                <w:rFonts w:cstheme="minorHAnsi"/>
                <w:color w:val="000000"/>
                <w:sz w:val="20"/>
                <w:szCs w:val="20"/>
              </w:rPr>
            </w:pPr>
            <w:r w:rsidRPr="0084174B">
              <w:rPr>
                <w:rFonts w:cstheme="minorHAnsi"/>
                <w:color w:val="000000"/>
                <w:sz w:val="20"/>
                <w:szCs w:val="20"/>
              </w:rPr>
              <w:t>critical elements (for example, helium, phosphorus, rare-earth elements and post-transition metals and metalloids) and the importance of recycling processes for element recovery</w:t>
            </w:r>
          </w:p>
          <w:p w14:paraId="32AF1EB1" w14:textId="479E5B79" w:rsidR="0084174B" w:rsidRPr="0084174B" w:rsidRDefault="0084174B" w:rsidP="0084174B">
            <w:pPr>
              <w:ind w:left="720"/>
              <w:rPr>
                <w:rFonts w:cstheme="minorHAnsi"/>
                <w:color w:val="000000"/>
                <w:sz w:val="20"/>
                <w:szCs w:val="20"/>
              </w:rPr>
            </w:pPr>
          </w:p>
          <w:p w14:paraId="31D7426C" w14:textId="77777777" w:rsidR="0084174B" w:rsidRPr="0084174B" w:rsidRDefault="0084174B" w:rsidP="0084174B">
            <w:pPr>
              <w:rPr>
                <w:rFonts w:cstheme="minorHAnsi"/>
                <w:sz w:val="20"/>
                <w:szCs w:val="20"/>
              </w:rPr>
            </w:pPr>
            <w:r w:rsidRPr="0084174B">
              <w:rPr>
                <w:rFonts w:cstheme="minorHAnsi"/>
                <w:sz w:val="20"/>
                <w:szCs w:val="20"/>
              </w:rPr>
              <w:lastRenderedPageBreak/>
              <w:t>Area of Study 3 How can chemical principles be applied to create a more sustainable future?</w:t>
            </w:r>
          </w:p>
          <w:p w14:paraId="2E7BFB5A" w14:textId="77777777" w:rsidR="0084174B" w:rsidRPr="0084174B" w:rsidRDefault="0084174B" w:rsidP="0084174B">
            <w:pPr>
              <w:rPr>
                <w:rFonts w:cstheme="minorHAnsi"/>
                <w:color w:val="000000"/>
                <w:sz w:val="20"/>
                <w:szCs w:val="20"/>
              </w:rPr>
            </w:pPr>
            <w:r w:rsidRPr="0084174B">
              <w:rPr>
                <w:rFonts w:cstheme="minorHAnsi"/>
                <w:color w:val="000000"/>
                <w:sz w:val="20"/>
                <w:szCs w:val="20"/>
              </w:rPr>
              <w:t>Investigation topic 1: Endangered elements in the periodic table.   Questions that may be explored in this investigation include:</w:t>
            </w:r>
          </w:p>
          <w:p w14:paraId="151AC229" w14:textId="7430E19B" w:rsidR="0084174B" w:rsidRPr="0084174B" w:rsidRDefault="0084174B" w:rsidP="0084174B">
            <w:pPr>
              <w:pStyle w:val="ListParagraph"/>
              <w:numPr>
                <w:ilvl w:val="0"/>
                <w:numId w:val="23"/>
              </w:numPr>
              <w:rPr>
                <w:rFonts w:cstheme="minorHAnsi"/>
                <w:color w:val="000000"/>
                <w:sz w:val="20"/>
                <w:szCs w:val="20"/>
              </w:rPr>
            </w:pPr>
            <w:r w:rsidRPr="0084174B">
              <w:rPr>
                <w:rFonts w:cstheme="minorHAnsi"/>
                <w:color w:val="000000"/>
                <w:sz w:val="20"/>
                <w:szCs w:val="20"/>
              </w:rPr>
              <w:t>Which chemicals are used in the manufacture of fireworks, what is the environmental impact of the combustion of these chemicals to produce the colourful effects seen in fireworks displays, and what alternatives are available?</w:t>
            </w:r>
          </w:p>
          <w:p w14:paraId="7C11C199" w14:textId="74A6EC03" w:rsidR="0084174B" w:rsidRPr="0084174B" w:rsidRDefault="0084174B" w:rsidP="0084174B">
            <w:pPr>
              <w:pStyle w:val="ListParagraph"/>
              <w:numPr>
                <w:ilvl w:val="0"/>
                <w:numId w:val="23"/>
              </w:numPr>
              <w:rPr>
                <w:rFonts w:cstheme="minorHAnsi"/>
                <w:color w:val="000000"/>
                <w:sz w:val="20"/>
                <w:szCs w:val="20"/>
              </w:rPr>
            </w:pPr>
            <w:r w:rsidRPr="0084174B">
              <w:rPr>
                <w:rFonts w:cstheme="minorHAnsi"/>
                <w:color w:val="000000"/>
                <w:sz w:val="20"/>
                <w:szCs w:val="20"/>
              </w:rPr>
              <w:t xml:space="preserve">Based on their usefulness for society, how would you compare the value of lanthanoids and actinoids with the value of other metal groups in the periodic table? </w:t>
            </w:r>
          </w:p>
          <w:p w14:paraId="11A76B02" w14:textId="35E2C2AD" w:rsidR="0084174B" w:rsidRPr="0084174B" w:rsidRDefault="0084174B" w:rsidP="0084174B">
            <w:pPr>
              <w:pStyle w:val="ListParagraph"/>
              <w:numPr>
                <w:ilvl w:val="0"/>
                <w:numId w:val="23"/>
              </w:numPr>
              <w:rPr>
                <w:rFonts w:cstheme="minorHAnsi"/>
                <w:color w:val="000000"/>
                <w:sz w:val="20"/>
                <w:szCs w:val="20"/>
              </w:rPr>
            </w:pPr>
            <w:r w:rsidRPr="0084174B">
              <w:rPr>
                <w:rFonts w:cstheme="minorHAnsi"/>
                <w:color w:val="000000"/>
                <w:sz w:val="20"/>
                <w:szCs w:val="20"/>
              </w:rPr>
              <w:t>Why is helium classified as a critical and endangered element, and how can it be saved given that its atmospheric recovery is almost impossible?</w:t>
            </w:r>
          </w:p>
          <w:p w14:paraId="212818A9" w14:textId="23724447" w:rsidR="0084174B" w:rsidRPr="0084174B" w:rsidRDefault="0084174B" w:rsidP="0084174B">
            <w:pPr>
              <w:pStyle w:val="ListParagraph"/>
              <w:numPr>
                <w:ilvl w:val="0"/>
                <w:numId w:val="23"/>
              </w:numPr>
              <w:rPr>
                <w:rFonts w:cstheme="minorHAnsi"/>
                <w:color w:val="000000"/>
                <w:sz w:val="20"/>
                <w:szCs w:val="20"/>
              </w:rPr>
            </w:pPr>
            <w:r w:rsidRPr="0084174B">
              <w:rPr>
                <w:rFonts w:cstheme="minorHAnsi"/>
                <w:color w:val="000000"/>
                <w:sz w:val="20"/>
                <w:szCs w:val="20"/>
              </w:rPr>
              <w:t xml:space="preserve">How do the properties of the metalloids (such as germanium, antimony, tellurium) differ so much to their neighbours on the periodic table, and how have these properties made them highly important for society and consequentially scarce in supply? </w:t>
            </w:r>
          </w:p>
          <w:p w14:paraId="00324605" w14:textId="60E8D2FD" w:rsidR="0084174B" w:rsidRPr="0084174B" w:rsidRDefault="0084174B">
            <w:pPr>
              <w:rPr>
                <w:rFonts w:cstheme="minorHAnsi"/>
                <w:sz w:val="20"/>
                <w:szCs w:val="20"/>
                <w:lang w:val="en-US"/>
              </w:rPr>
            </w:pPr>
          </w:p>
        </w:tc>
      </w:tr>
    </w:tbl>
    <w:p w14:paraId="5A71CBB5" w14:textId="77777777" w:rsidR="005B0F01" w:rsidRPr="0084174B" w:rsidRDefault="005B0F01">
      <w:pPr>
        <w:rPr>
          <w:rFonts w:cstheme="minorHAnsi"/>
          <w:sz w:val="20"/>
          <w:szCs w:val="20"/>
          <w:lang w:val="en-US"/>
        </w:rPr>
      </w:pPr>
    </w:p>
    <w:sectPr w:rsidR="005B0F01" w:rsidRPr="0084174B" w:rsidSect="00EF7CB6">
      <w:headerReference w:type="defaul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C101F" w14:textId="77777777" w:rsidR="007375A4" w:rsidRDefault="007375A4" w:rsidP="00EF7CB6">
      <w:pPr>
        <w:spacing w:after="0" w:line="240" w:lineRule="auto"/>
      </w:pPr>
      <w:r>
        <w:separator/>
      </w:r>
    </w:p>
  </w:endnote>
  <w:endnote w:type="continuationSeparator" w:id="0">
    <w:p w14:paraId="729A557F" w14:textId="77777777" w:rsidR="007375A4" w:rsidRDefault="007375A4" w:rsidP="00EF7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63CD7" w14:textId="77777777" w:rsidR="007375A4" w:rsidRDefault="007375A4" w:rsidP="00EF7CB6">
      <w:pPr>
        <w:spacing w:after="0" w:line="240" w:lineRule="auto"/>
      </w:pPr>
      <w:r>
        <w:separator/>
      </w:r>
    </w:p>
  </w:footnote>
  <w:footnote w:type="continuationSeparator" w:id="0">
    <w:p w14:paraId="00528721" w14:textId="77777777" w:rsidR="007375A4" w:rsidRDefault="007375A4" w:rsidP="00EF7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B1E9" w14:textId="375C57BD" w:rsidR="00EF7CB6" w:rsidRDefault="00EF7CB6" w:rsidP="00EF7CB6">
    <w:pPr>
      <w:pStyle w:val="Header"/>
      <w:jc w:val="center"/>
    </w:pPr>
    <w:r w:rsidRPr="005B0F01">
      <w:rPr>
        <w:b/>
        <w:bCs/>
        <w:lang w:val="en-US"/>
      </w:rPr>
      <w:t>Curriculum Mapping – ‘The Elements’ 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133A"/>
    <w:multiLevelType w:val="hybridMultilevel"/>
    <w:tmpl w:val="72464996"/>
    <w:lvl w:ilvl="0" w:tplc="5C688248">
      <w:start w:val="1"/>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32567A"/>
    <w:multiLevelType w:val="multilevel"/>
    <w:tmpl w:val="A72E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8212B"/>
    <w:multiLevelType w:val="multilevel"/>
    <w:tmpl w:val="B7585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F36677"/>
    <w:multiLevelType w:val="hybridMultilevel"/>
    <w:tmpl w:val="CB3083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CD115BF"/>
    <w:multiLevelType w:val="multilevel"/>
    <w:tmpl w:val="A72E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E075ED"/>
    <w:multiLevelType w:val="multilevel"/>
    <w:tmpl w:val="05562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164029"/>
    <w:multiLevelType w:val="hybridMultilevel"/>
    <w:tmpl w:val="6E1803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E2F42E2"/>
    <w:multiLevelType w:val="hybridMultilevel"/>
    <w:tmpl w:val="CF7C74EE"/>
    <w:lvl w:ilvl="0" w:tplc="26B68A76">
      <w:start w:val="1"/>
      <w:numFmt w:val="bullet"/>
      <w:lvlText w:val=""/>
      <w:lvlJc w:val="left"/>
      <w:pPr>
        <w:ind w:left="720" w:hanging="360"/>
      </w:pPr>
      <w:rPr>
        <w:rFonts w:ascii="Symbol" w:hAnsi="Symbol" w:hint="default"/>
        <w:color w:val="FFC000" w:themeColor="accent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F04166"/>
    <w:multiLevelType w:val="multilevel"/>
    <w:tmpl w:val="2E247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F727AB"/>
    <w:multiLevelType w:val="hybridMultilevel"/>
    <w:tmpl w:val="2224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0096B93"/>
    <w:multiLevelType w:val="hybridMultilevel"/>
    <w:tmpl w:val="BF1288FE"/>
    <w:lvl w:ilvl="0" w:tplc="87AC51C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484059"/>
    <w:multiLevelType w:val="multilevel"/>
    <w:tmpl w:val="A4E2E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1B60F6"/>
    <w:multiLevelType w:val="multilevel"/>
    <w:tmpl w:val="05562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A175A5"/>
    <w:multiLevelType w:val="multilevel"/>
    <w:tmpl w:val="F4D64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CE3693"/>
    <w:multiLevelType w:val="multilevel"/>
    <w:tmpl w:val="B7585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F54344"/>
    <w:multiLevelType w:val="multilevel"/>
    <w:tmpl w:val="A4E2E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607708"/>
    <w:multiLevelType w:val="hybridMultilevel"/>
    <w:tmpl w:val="070214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E6416E9"/>
    <w:multiLevelType w:val="hybridMultilevel"/>
    <w:tmpl w:val="D3A297B4"/>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6642253">
    <w:abstractNumId w:val="7"/>
  </w:num>
  <w:num w:numId="2" w16cid:durableId="1412115653">
    <w:abstractNumId w:val="0"/>
  </w:num>
  <w:num w:numId="3" w16cid:durableId="1499347461">
    <w:abstractNumId w:val="14"/>
    <w:lvlOverride w:ilvl="0">
      <w:lvl w:ilvl="0">
        <w:numFmt w:val="bullet"/>
        <w:lvlText w:val=""/>
        <w:lvlJc w:val="left"/>
        <w:pPr>
          <w:tabs>
            <w:tab w:val="num" w:pos="720"/>
          </w:tabs>
          <w:ind w:left="720" w:hanging="360"/>
        </w:pPr>
        <w:rPr>
          <w:rFonts w:ascii="Symbol" w:hAnsi="Symbol" w:hint="default"/>
          <w:sz w:val="20"/>
        </w:rPr>
      </w:lvl>
    </w:lvlOverride>
  </w:num>
  <w:num w:numId="4" w16cid:durableId="424885432">
    <w:abstractNumId w:val="2"/>
  </w:num>
  <w:num w:numId="5" w16cid:durableId="710570263">
    <w:abstractNumId w:val="6"/>
  </w:num>
  <w:num w:numId="6" w16cid:durableId="2101024942">
    <w:abstractNumId w:val="12"/>
    <w:lvlOverride w:ilvl="0">
      <w:lvl w:ilvl="0">
        <w:numFmt w:val="bullet"/>
        <w:lvlText w:val=""/>
        <w:lvlJc w:val="left"/>
        <w:pPr>
          <w:tabs>
            <w:tab w:val="num" w:pos="720"/>
          </w:tabs>
          <w:ind w:left="720" w:hanging="360"/>
        </w:pPr>
        <w:rPr>
          <w:rFonts w:ascii="Symbol" w:hAnsi="Symbol" w:hint="default"/>
          <w:sz w:val="20"/>
        </w:rPr>
      </w:lvl>
    </w:lvlOverride>
  </w:num>
  <w:num w:numId="7" w16cid:durableId="1544710718">
    <w:abstractNumId w:val="5"/>
  </w:num>
  <w:num w:numId="8" w16cid:durableId="1485582271">
    <w:abstractNumId w:val="16"/>
  </w:num>
  <w:num w:numId="9" w16cid:durableId="1582325563">
    <w:abstractNumId w:val="1"/>
    <w:lvlOverride w:ilvl="0">
      <w:lvl w:ilvl="0">
        <w:numFmt w:val="bullet"/>
        <w:lvlText w:val=""/>
        <w:lvlJc w:val="left"/>
        <w:pPr>
          <w:tabs>
            <w:tab w:val="num" w:pos="720"/>
          </w:tabs>
          <w:ind w:left="720" w:hanging="360"/>
        </w:pPr>
        <w:rPr>
          <w:rFonts w:ascii="Symbol" w:hAnsi="Symbol" w:hint="default"/>
          <w:sz w:val="20"/>
        </w:rPr>
      </w:lvl>
    </w:lvlOverride>
  </w:num>
  <w:num w:numId="10" w16cid:durableId="1582325563">
    <w:abstractNumId w:val="1"/>
    <w:lvlOverride w:ilvl="0">
      <w:lvl w:ilvl="0">
        <w:numFmt w:val="bullet"/>
        <w:lvlText w:val=""/>
        <w:lvlJc w:val="left"/>
        <w:pPr>
          <w:tabs>
            <w:tab w:val="num" w:pos="720"/>
          </w:tabs>
          <w:ind w:left="720" w:hanging="360"/>
        </w:pPr>
        <w:rPr>
          <w:rFonts w:ascii="Symbol" w:hAnsi="Symbol" w:hint="default"/>
          <w:sz w:val="20"/>
        </w:rPr>
      </w:lvl>
    </w:lvlOverride>
  </w:num>
  <w:num w:numId="11" w16cid:durableId="1857109323">
    <w:abstractNumId w:val="4"/>
  </w:num>
  <w:num w:numId="12" w16cid:durableId="2025743425">
    <w:abstractNumId w:val="11"/>
    <w:lvlOverride w:ilvl="0">
      <w:lvl w:ilvl="0">
        <w:numFmt w:val="bullet"/>
        <w:lvlText w:val=""/>
        <w:lvlJc w:val="left"/>
        <w:pPr>
          <w:tabs>
            <w:tab w:val="num" w:pos="720"/>
          </w:tabs>
          <w:ind w:left="720" w:hanging="360"/>
        </w:pPr>
        <w:rPr>
          <w:rFonts w:ascii="Symbol" w:hAnsi="Symbol" w:hint="default"/>
          <w:sz w:val="20"/>
        </w:rPr>
      </w:lvl>
    </w:lvlOverride>
  </w:num>
  <w:num w:numId="13" w16cid:durableId="1449591874">
    <w:abstractNumId w:val="15"/>
  </w:num>
  <w:num w:numId="14" w16cid:durableId="386877565">
    <w:abstractNumId w:val="3"/>
  </w:num>
  <w:num w:numId="15" w16cid:durableId="713651146">
    <w:abstractNumId w:val="13"/>
    <w:lvlOverride w:ilvl="0">
      <w:lvl w:ilvl="0">
        <w:numFmt w:val="bullet"/>
        <w:lvlText w:val=""/>
        <w:lvlJc w:val="left"/>
        <w:pPr>
          <w:tabs>
            <w:tab w:val="num" w:pos="720"/>
          </w:tabs>
          <w:ind w:left="720" w:hanging="360"/>
        </w:pPr>
        <w:rPr>
          <w:rFonts w:ascii="Symbol" w:hAnsi="Symbol" w:hint="default"/>
          <w:sz w:val="20"/>
        </w:rPr>
      </w:lvl>
    </w:lvlOverride>
  </w:num>
  <w:num w:numId="16" w16cid:durableId="713651146">
    <w:abstractNumId w:val="13"/>
    <w:lvlOverride w:ilvl="0">
      <w:lvl w:ilvl="0">
        <w:numFmt w:val="bullet"/>
        <w:lvlText w:val=""/>
        <w:lvlJc w:val="left"/>
        <w:pPr>
          <w:tabs>
            <w:tab w:val="num" w:pos="720"/>
          </w:tabs>
          <w:ind w:left="720" w:hanging="360"/>
        </w:pPr>
        <w:rPr>
          <w:rFonts w:ascii="Symbol" w:hAnsi="Symbol" w:hint="default"/>
          <w:sz w:val="20"/>
        </w:rPr>
      </w:lvl>
    </w:lvlOverride>
  </w:num>
  <w:num w:numId="17" w16cid:durableId="713651146">
    <w:abstractNumId w:val="13"/>
    <w:lvlOverride w:ilvl="0">
      <w:lvl w:ilvl="0">
        <w:numFmt w:val="bullet"/>
        <w:lvlText w:val=""/>
        <w:lvlJc w:val="left"/>
        <w:pPr>
          <w:tabs>
            <w:tab w:val="num" w:pos="720"/>
          </w:tabs>
          <w:ind w:left="720" w:hanging="360"/>
        </w:pPr>
        <w:rPr>
          <w:rFonts w:ascii="Symbol" w:hAnsi="Symbol" w:hint="default"/>
          <w:sz w:val="20"/>
        </w:rPr>
      </w:lvl>
    </w:lvlOverride>
  </w:num>
  <w:num w:numId="18" w16cid:durableId="893394087">
    <w:abstractNumId w:val="8"/>
    <w:lvlOverride w:ilvl="0">
      <w:lvl w:ilvl="0">
        <w:numFmt w:val="bullet"/>
        <w:lvlText w:val=""/>
        <w:lvlJc w:val="left"/>
        <w:pPr>
          <w:tabs>
            <w:tab w:val="num" w:pos="720"/>
          </w:tabs>
          <w:ind w:left="720" w:hanging="360"/>
        </w:pPr>
        <w:rPr>
          <w:rFonts w:ascii="Symbol" w:hAnsi="Symbol" w:hint="default"/>
          <w:sz w:val="20"/>
        </w:rPr>
      </w:lvl>
    </w:lvlOverride>
  </w:num>
  <w:num w:numId="19" w16cid:durableId="893394087">
    <w:abstractNumId w:val="8"/>
    <w:lvlOverride w:ilvl="0">
      <w:lvl w:ilvl="0">
        <w:numFmt w:val="bullet"/>
        <w:lvlText w:val=""/>
        <w:lvlJc w:val="left"/>
        <w:pPr>
          <w:tabs>
            <w:tab w:val="num" w:pos="720"/>
          </w:tabs>
          <w:ind w:left="720" w:hanging="360"/>
        </w:pPr>
        <w:rPr>
          <w:rFonts w:ascii="Symbol" w:hAnsi="Symbol" w:hint="default"/>
          <w:sz w:val="20"/>
        </w:rPr>
      </w:lvl>
    </w:lvlOverride>
  </w:num>
  <w:num w:numId="20" w16cid:durableId="893394087">
    <w:abstractNumId w:val="8"/>
    <w:lvlOverride w:ilvl="0">
      <w:lvl w:ilvl="0">
        <w:numFmt w:val="bullet"/>
        <w:lvlText w:val=""/>
        <w:lvlJc w:val="left"/>
        <w:pPr>
          <w:tabs>
            <w:tab w:val="num" w:pos="720"/>
          </w:tabs>
          <w:ind w:left="720" w:hanging="360"/>
        </w:pPr>
        <w:rPr>
          <w:rFonts w:ascii="Symbol" w:hAnsi="Symbol" w:hint="default"/>
          <w:sz w:val="20"/>
        </w:rPr>
      </w:lvl>
    </w:lvlOverride>
  </w:num>
  <w:num w:numId="21" w16cid:durableId="879980383">
    <w:abstractNumId w:val="9"/>
  </w:num>
  <w:num w:numId="22" w16cid:durableId="547839133">
    <w:abstractNumId w:val="10"/>
  </w:num>
  <w:num w:numId="23" w16cid:durableId="7475049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F01"/>
    <w:rsid w:val="00101A0A"/>
    <w:rsid w:val="005B0F01"/>
    <w:rsid w:val="007375A4"/>
    <w:rsid w:val="007761D4"/>
    <w:rsid w:val="00834F7D"/>
    <w:rsid w:val="0084174B"/>
    <w:rsid w:val="008E3622"/>
    <w:rsid w:val="0090397F"/>
    <w:rsid w:val="00A42478"/>
    <w:rsid w:val="00BC496D"/>
    <w:rsid w:val="00C754B8"/>
    <w:rsid w:val="00EF7C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B547"/>
  <w15:chartTrackingRefBased/>
  <w15:docId w15:val="{D1FBC22D-2F73-460D-8343-A0D1900E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0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7C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CB6"/>
  </w:style>
  <w:style w:type="paragraph" w:styleId="Footer">
    <w:name w:val="footer"/>
    <w:basedOn w:val="Normal"/>
    <w:link w:val="FooterChar"/>
    <w:uiPriority w:val="99"/>
    <w:unhideWhenUsed/>
    <w:rsid w:val="00EF7C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CB6"/>
  </w:style>
  <w:style w:type="paragraph" w:styleId="BodyText">
    <w:name w:val="Body Text"/>
    <w:aliases w:val="ACARA - Body Copy"/>
    <w:basedOn w:val="Normal"/>
    <w:link w:val="BodyTextChar"/>
    <w:uiPriority w:val="1"/>
    <w:qFormat/>
    <w:rsid w:val="0090397F"/>
    <w:pPr>
      <w:spacing w:after="0" w:line="276" w:lineRule="auto"/>
    </w:pPr>
    <w:rPr>
      <w:rFonts w:ascii="Arial" w:eastAsia="Arial" w:hAnsi="Arial" w:cs="Arial"/>
      <w:color w:val="FFC000" w:themeColor="accent4"/>
      <w:szCs w:val="20"/>
    </w:rPr>
  </w:style>
  <w:style w:type="character" w:customStyle="1" w:styleId="BodyTextChar">
    <w:name w:val="Body Text Char"/>
    <w:aliases w:val="ACARA - Body Copy Char"/>
    <w:basedOn w:val="DefaultParagraphFont"/>
    <w:link w:val="BodyText"/>
    <w:uiPriority w:val="1"/>
    <w:rsid w:val="0090397F"/>
    <w:rPr>
      <w:rFonts w:ascii="Arial" w:eastAsia="Arial" w:hAnsi="Arial" w:cs="Arial"/>
      <w:color w:val="FFC000" w:themeColor="accent4"/>
      <w:szCs w:val="20"/>
    </w:rPr>
  </w:style>
  <w:style w:type="character" w:styleId="SubtleEmphasis">
    <w:name w:val="Subtle Emphasis"/>
    <w:aliases w:val="ACARA - Table Text,Table Text"/>
    <w:basedOn w:val="DefaultParagraphFont"/>
    <w:uiPriority w:val="19"/>
    <w:qFormat/>
    <w:rsid w:val="00A42478"/>
    <w:rPr>
      <w:rFonts w:ascii="Arial" w:hAnsi="Arial"/>
      <w:i w:val="0"/>
      <w:iCs/>
      <w:color w:val="auto"/>
      <w:sz w:val="20"/>
    </w:rPr>
  </w:style>
  <w:style w:type="character" w:styleId="Hyperlink">
    <w:name w:val="Hyperlink"/>
    <w:basedOn w:val="DefaultParagraphFont"/>
    <w:uiPriority w:val="99"/>
    <w:semiHidden/>
    <w:unhideWhenUsed/>
    <w:rsid w:val="00BC496D"/>
    <w:rPr>
      <w:color w:val="0000FF"/>
      <w:u w:val="single"/>
    </w:rPr>
  </w:style>
  <w:style w:type="character" w:styleId="FollowedHyperlink">
    <w:name w:val="FollowedHyperlink"/>
    <w:basedOn w:val="DefaultParagraphFont"/>
    <w:uiPriority w:val="99"/>
    <w:semiHidden/>
    <w:unhideWhenUsed/>
    <w:rsid w:val="00BC496D"/>
    <w:rPr>
      <w:color w:val="954F72" w:themeColor="followedHyperlink"/>
      <w:u w:val="single"/>
    </w:rPr>
  </w:style>
  <w:style w:type="paragraph" w:styleId="ListParagraph">
    <w:name w:val="List Paragraph"/>
    <w:basedOn w:val="Normal"/>
    <w:uiPriority w:val="34"/>
    <w:qFormat/>
    <w:rsid w:val="00BC496D"/>
    <w:pPr>
      <w:ind w:left="720"/>
      <w:contextualSpacing/>
    </w:pPr>
  </w:style>
  <w:style w:type="character" w:customStyle="1" w:styleId="apple-converted-space">
    <w:name w:val="apple-converted-space"/>
    <w:basedOn w:val="DefaultParagraphFont"/>
    <w:rsid w:val="00C7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0956">
      <w:bodyDiv w:val="1"/>
      <w:marLeft w:val="0"/>
      <w:marRight w:val="0"/>
      <w:marTop w:val="0"/>
      <w:marBottom w:val="0"/>
      <w:divBdr>
        <w:top w:val="none" w:sz="0" w:space="0" w:color="auto"/>
        <w:left w:val="none" w:sz="0" w:space="0" w:color="auto"/>
        <w:bottom w:val="none" w:sz="0" w:space="0" w:color="auto"/>
        <w:right w:val="none" w:sz="0" w:space="0" w:color="auto"/>
      </w:divBdr>
    </w:div>
    <w:div w:id="37556415">
      <w:bodyDiv w:val="1"/>
      <w:marLeft w:val="0"/>
      <w:marRight w:val="0"/>
      <w:marTop w:val="0"/>
      <w:marBottom w:val="0"/>
      <w:divBdr>
        <w:top w:val="none" w:sz="0" w:space="0" w:color="auto"/>
        <w:left w:val="none" w:sz="0" w:space="0" w:color="auto"/>
        <w:bottom w:val="none" w:sz="0" w:space="0" w:color="auto"/>
        <w:right w:val="none" w:sz="0" w:space="0" w:color="auto"/>
      </w:divBdr>
    </w:div>
    <w:div w:id="72944138">
      <w:bodyDiv w:val="1"/>
      <w:marLeft w:val="0"/>
      <w:marRight w:val="0"/>
      <w:marTop w:val="0"/>
      <w:marBottom w:val="0"/>
      <w:divBdr>
        <w:top w:val="none" w:sz="0" w:space="0" w:color="auto"/>
        <w:left w:val="none" w:sz="0" w:space="0" w:color="auto"/>
        <w:bottom w:val="none" w:sz="0" w:space="0" w:color="auto"/>
        <w:right w:val="none" w:sz="0" w:space="0" w:color="auto"/>
      </w:divBdr>
    </w:div>
    <w:div w:id="119419227">
      <w:bodyDiv w:val="1"/>
      <w:marLeft w:val="0"/>
      <w:marRight w:val="0"/>
      <w:marTop w:val="0"/>
      <w:marBottom w:val="0"/>
      <w:divBdr>
        <w:top w:val="none" w:sz="0" w:space="0" w:color="auto"/>
        <w:left w:val="none" w:sz="0" w:space="0" w:color="auto"/>
        <w:bottom w:val="none" w:sz="0" w:space="0" w:color="auto"/>
        <w:right w:val="none" w:sz="0" w:space="0" w:color="auto"/>
      </w:divBdr>
    </w:div>
    <w:div w:id="512451840">
      <w:bodyDiv w:val="1"/>
      <w:marLeft w:val="0"/>
      <w:marRight w:val="0"/>
      <w:marTop w:val="0"/>
      <w:marBottom w:val="0"/>
      <w:divBdr>
        <w:top w:val="none" w:sz="0" w:space="0" w:color="auto"/>
        <w:left w:val="none" w:sz="0" w:space="0" w:color="auto"/>
        <w:bottom w:val="none" w:sz="0" w:space="0" w:color="auto"/>
        <w:right w:val="none" w:sz="0" w:space="0" w:color="auto"/>
      </w:divBdr>
    </w:div>
    <w:div w:id="564224103">
      <w:bodyDiv w:val="1"/>
      <w:marLeft w:val="0"/>
      <w:marRight w:val="0"/>
      <w:marTop w:val="0"/>
      <w:marBottom w:val="0"/>
      <w:divBdr>
        <w:top w:val="none" w:sz="0" w:space="0" w:color="auto"/>
        <w:left w:val="none" w:sz="0" w:space="0" w:color="auto"/>
        <w:bottom w:val="none" w:sz="0" w:space="0" w:color="auto"/>
        <w:right w:val="none" w:sz="0" w:space="0" w:color="auto"/>
      </w:divBdr>
    </w:div>
    <w:div w:id="641422539">
      <w:bodyDiv w:val="1"/>
      <w:marLeft w:val="0"/>
      <w:marRight w:val="0"/>
      <w:marTop w:val="0"/>
      <w:marBottom w:val="0"/>
      <w:divBdr>
        <w:top w:val="none" w:sz="0" w:space="0" w:color="auto"/>
        <w:left w:val="none" w:sz="0" w:space="0" w:color="auto"/>
        <w:bottom w:val="none" w:sz="0" w:space="0" w:color="auto"/>
        <w:right w:val="none" w:sz="0" w:space="0" w:color="auto"/>
      </w:divBdr>
    </w:div>
    <w:div w:id="937716975">
      <w:bodyDiv w:val="1"/>
      <w:marLeft w:val="0"/>
      <w:marRight w:val="0"/>
      <w:marTop w:val="0"/>
      <w:marBottom w:val="0"/>
      <w:divBdr>
        <w:top w:val="none" w:sz="0" w:space="0" w:color="auto"/>
        <w:left w:val="none" w:sz="0" w:space="0" w:color="auto"/>
        <w:bottom w:val="none" w:sz="0" w:space="0" w:color="auto"/>
        <w:right w:val="none" w:sz="0" w:space="0" w:color="auto"/>
      </w:divBdr>
    </w:div>
    <w:div w:id="961039230">
      <w:bodyDiv w:val="1"/>
      <w:marLeft w:val="0"/>
      <w:marRight w:val="0"/>
      <w:marTop w:val="0"/>
      <w:marBottom w:val="0"/>
      <w:divBdr>
        <w:top w:val="none" w:sz="0" w:space="0" w:color="auto"/>
        <w:left w:val="none" w:sz="0" w:space="0" w:color="auto"/>
        <w:bottom w:val="none" w:sz="0" w:space="0" w:color="auto"/>
        <w:right w:val="none" w:sz="0" w:space="0" w:color="auto"/>
      </w:divBdr>
    </w:div>
    <w:div w:id="1123306686">
      <w:bodyDiv w:val="1"/>
      <w:marLeft w:val="0"/>
      <w:marRight w:val="0"/>
      <w:marTop w:val="0"/>
      <w:marBottom w:val="0"/>
      <w:divBdr>
        <w:top w:val="none" w:sz="0" w:space="0" w:color="auto"/>
        <w:left w:val="none" w:sz="0" w:space="0" w:color="auto"/>
        <w:bottom w:val="none" w:sz="0" w:space="0" w:color="auto"/>
        <w:right w:val="none" w:sz="0" w:space="0" w:color="auto"/>
      </w:divBdr>
      <w:divsChild>
        <w:div w:id="584804945">
          <w:marLeft w:val="0"/>
          <w:marRight w:val="0"/>
          <w:marTop w:val="0"/>
          <w:marBottom w:val="0"/>
          <w:divBdr>
            <w:top w:val="none" w:sz="0" w:space="0" w:color="auto"/>
            <w:left w:val="none" w:sz="0" w:space="0" w:color="auto"/>
            <w:bottom w:val="none" w:sz="0" w:space="0" w:color="auto"/>
            <w:right w:val="none" w:sz="0" w:space="0" w:color="auto"/>
          </w:divBdr>
          <w:divsChild>
            <w:div w:id="90800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133625">
      <w:bodyDiv w:val="1"/>
      <w:marLeft w:val="0"/>
      <w:marRight w:val="0"/>
      <w:marTop w:val="0"/>
      <w:marBottom w:val="0"/>
      <w:divBdr>
        <w:top w:val="none" w:sz="0" w:space="0" w:color="auto"/>
        <w:left w:val="none" w:sz="0" w:space="0" w:color="auto"/>
        <w:bottom w:val="none" w:sz="0" w:space="0" w:color="auto"/>
        <w:right w:val="none" w:sz="0" w:space="0" w:color="auto"/>
      </w:divBdr>
    </w:div>
    <w:div w:id="1216745963">
      <w:bodyDiv w:val="1"/>
      <w:marLeft w:val="0"/>
      <w:marRight w:val="0"/>
      <w:marTop w:val="0"/>
      <w:marBottom w:val="0"/>
      <w:divBdr>
        <w:top w:val="none" w:sz="0" w:space="0" w:color="auto"/>
        <w:left w:val="none" w:sz="0" w:space="0" w:color="auto"/>
        <w:bottom w:val="none" w:sz="0" w:space="0" w:color="auto"/>
        <w:right w:val="none" w:sz="0" w:space="0" w:color="auto"/>
      </w:divBdr>
    </w:div>
    <w:div w:id="1235050012">
      <w:bodyDiv w:val="1"/>
      <w:marLeft w:val="0"/>
      <w:marRight w:val="0"/>
      <w:marTop w:val="0"/>
      <w:marBottom w:val="0"/>
      <w:divBdr>
        <w:top w:val="none" w:sz="0" w:space="0" w:color="auto"/>
        <w:left w:val="none" w:sz="0" w:space="0" w:color="auto"/>
        <w:bottom w:val="none" w:sz="0" w:space="0" w:color="auto"/>
        <w:right w:val="none" w:sz="0" w:space="0" w:color="auto"/>
      </w:divBdr>
    </w:div>
    <w:div w:id="1304581610">
      <w:bodyDiv w:val="1"/>
      <w:marLeft w:val="0"/>
      <w:marRight w:val="0"/>
      <w:marTop w:val="0"/>
      <w:marBottom w:val="0"/>
      <w:divBdr>
        <w:top w:val="none" w:sz="0" w:space="0" w:color="auto"/>
        <w:left w:val="none" w:sz="0" w:space="0" w:color="auto"/>
        <w:bottom w:val="none" w:sz="0" w:space="0" w:color="auto"/>
        <w:right w:val="none" w:sz="0" w:space="0" w:color="auto"/>
      </w:divBdr>
    </w:div>
    <w:div w:id="1484396723">
      <w:bodyDiv w:val="1"/>
      <w:marLeft w:val="0"/>
      <w:marRight w:val="0"/>
      <w:marTop w:val="0"/>
      <w:marBottom w:val="0"/>
      <w:divBdr>
        <w:top w:val="none" w:sz="0" w:space="0" w:color="auto"/>
        <w:left w:val="none" w:sz="0" w:space="0" w:color="auto"/>
        <w:bottom w:val="none" w:sz="0" w:space="0" w:color="auto"/>
        <w:right w:val="none" w:sz="0" w:space="0" w:color="auto"/>
      </w:divBdr>
    </w:div>
    <w:div w:id="1572276172">
      <w:bodyDiv w:val="1"/>
      <w:marLeft w:val="0"/>
      <w:marRight w:val="0"/>
      <w:marTop w:val="0"/>
      <w:marBottom w:val="0"/>
      <w:divBdr>
        <w:top w:val="none" w:sz="0" w:space="0" w:color="auto"/>
        <w:left w:val="none" w:sz="0" w:space="0" w:color="auto"/>
        <w:bottom w:val="none" w:sz="0" w:space="0" w:color="auto"/>
        <w:right w:val="none" w:sz="0" w:space="0" w:color="auto"/>
      </w:divBdr>
    </w:div>
    <w:div w:id="1601525806">
      <w:bodyDiv w:val="1"/>
      <w:marLeft w:val="0"/>
      <w:marRight w:val="0"/>
      <w:marTop w:val="0"/>
      <w:marBottom w:val="0"/>
      <w:divBdr>
        <w:top w:val="none" w:sz="0" w:space="0" w:color="auto"/>
        <w:left w:val="none" w:sz="0" w:space="0" w:color="auto"/>
        <w:bottom w:val="none" w:sz="0" w:space="0" w:color="auto"/>
        <w:right w:val="none" w:sz="0" w:space="0" w:color="auto"/>
      </w:divBdr>
    </w:div>
    <w:div w:id="1646272602">
      <w:bodyDiv w:val="1"/>
      <w:marLeft w:val="0"/>
      <w:marRight w:val="0"/>
      <w:marTop w:val="0"/>
      <w:marBottom w:val="0"/>
      <w:divBdr>
        <w:top w:val="none" w:sz="0" w:space="0" w:color="auto"/>
        <w:left w:val="none" w:sz="0" w:space="0" w:color="auto"/>
        <w:bottom w:val="none" w:sz="0" w:space="0" w:color="auto"/>
        <w:right w:val="none" w:sz="0" w:space="0" w:color="auto"/>
      </w:divBdr>
    </w:div>
    <w:div w:id="1663511972">
      <w:bodyDiv w:val="1"/>
      <w:marLeft w:val="0"/>
      <w:marRight w:val="0"/>
      <w:marTop w:val="0"/>
      <w:marBottom w:val="0"/>
      <w:divBdr>
        <w:top w:val="none" w:sz="0" w:space="0" w:color="auto"/>
        <w:left w:val="none" w:sz="0" w:space="0" w:color="auto"/>
        <w:bottom w:val="none" w:sz="0" w:space="0" w:color="auto"/>
        <w:right w:val="none" w:sz="0" w:space="0" w:color="auto"/>
      </w:divBdr>
    </w:div>
    <w:div w:id="1667440579">
      <w:bodyDiv w:val="1"/>
      <w:marLeft w:val="0"/>
      <w:marRight w:val="0"/>
      <w:marTop w:val="0"/>
      <w:marBottom w:val="0"/>
      <w:divBdr>
        <w:top w:val="none" w:sz="0" w:space="0" w:color="auto"/>
        <w:left w:val="none" w:sz="0" w:space="0" w:color="auto"/>
        <w:bottom w:val="none" w:sz="0" w:space="0" w:color="auto"/>
        <w:right w:val="none" w:sz="0" w:space="0" w:color="auto"/>
      </w:divBdr>
    </w:div>
    <w:div w:id="1832283803">
      <w:bodyDiv w:val="1"/>
      <w:marLeft w:val="0"/>
      <w:marRight w:val="0"/>
      <w:marTop w:val="0"/>
      <w:marBottom w:val="0"/>
      <w:divBdr>
        <w:top w:val="none" w:sz="0" w:space="0" w:color="auto"/>
        <w:left w:val="none" w:sz="0" w:space="0" w:color="auto"/>
        <w:bottom w:val="none" w:sz="0" w:space="0" w:color="auto"/>
        <w:right w:val="none" w:sz="0" w:space="0" w:color="auto"/>
      </w:divBdr>
    </w:div>
    <w:div w:id="1841196527">
      <w:bodyDiv w:val="1"/>
      <w:marLeft w:val="0"/>
      <w:marRight w:val="0"/>
      <w:marTop w:val="0"/>
      <w:marBottom w:val="0"/>
      <w:divBdr>
        <w:top w:val="none" w:sz="0" w:space="0" w:color="auto"/>
        <w:left w:val="none" w:sz="0" w:space="0" w:color="auto"/>
        <w:bottom w:val="none" w:sz="0" w:space="0" w:color="auto"/>
        <w:right w:val="none" w:sz="0" w:space="0" w:color="auto"/>
      </w:divBdr>
    </w:div>
    <w:div w:id="2014800874">
      <w:bodyDiv w:val="1"/>
      <w:marLeft w:val="0"/>
      <w:marRight w:val="0"/>
      <w:marTop w:val="0"/>
      <w:marBottom w:val="0"/>
      <w:divBdr>
        <w:top w:val="none" w:sz="0" w:space="0" w:color="auto"/>
        <w:left w:val="none" w:sz="0" w:space="0" w:color="auto"/>
        <w:bottom w:val="none" w:sz="0" w:space="0" w:color="auto"/>
        <w:right w:val="none" w:sz="0" w:space="0" w:color="auto"/>
      </w:divBdr>
    </w:div>
    <w:div w:id="204532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ctoriancurriculum.vcaa.vic.edu.au/Curriculum/ContentDescription/VCSSU06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ctoriancurriculum.vcaa.vic.edu.au/Curriculum/ContentDescription/VCSSU044" TargetMode="External"/><Relationship Id="rId12" Type="http://schemas.openxmlformats.org/officeDocument/2006/relationships/hyperlink" Target="https://victoriancurriculum.vcaa.vic.edu.au/Curriculum/ContentDescription/VCSSU1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ctoriancurriculum.vcaa.vic.edu.au/Curriculum/ContentDescription/VCSSU1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ctoriancurriculum.vcaa.vic.edu.au/Curriculum/ContentDescription/VCSSU114" TargetMode="External"/><Relationship Id="rId4" Type="http://schemas.openxmlformats.org/officeDocument/2006/relationships/webSettings" Target="webSettings.xml"/><Relationship Id="rId9" Type="http://schemas.openxmlformats.org/officeDocument/2006/relationships/hyperlink" Target="https://victoriancurriculum.vcaa.vic.edu.au/Curriculum/ContentDescription/VCSSU09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Eastwood</dc:creator>
  <cp:keywords/>
  <dc:description/>
  <cp:lastModifiedBy>Jo Eager</cp:lastModifiedBy>
  <cp:revision>2</cp:revision>
  <dcterms:created xsi:type="dcterms:W3CDTF">2022-11-21T11:04:00Z</dcterms:created>
  <dcterms:modified xsi:type="dcterms:W3CDTF">2022-11-21T11:04:00Z</dcterms:modified>
</cp:coreProperties>
</file>