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E989ED" w14:textId="25074C96" w:rsidR="00DF026E" w:rsidRDefault="00000000">
      <w:pPr>
        <w:pStyle w:val="Heading1"/>
      </w:pPr>
      <w:r>
        <w:t>Cover Sheet |Playing Mendeleev (</w:t>
      </w:r>
      <w:r w:rsidR="008550DA">
        <w:t xml:space="preserve">VCE </w:t>
      </w:r>
      <w:r>
        <w:t>U</w:t>
      </w:r>
      <w:r w:rsidR="008550DA">
        <w:t xml:space="preserve">nit </w:t>
      </w:r>
      <w:r>
        <w:t>1</w:t>
      </w:r>
      <w:r w:rsidR="008550DA">
        <w:t xml:space="preserve"> </w:t>
      </w:r>
      <w:proofErr w:type="spellStart"/>
      <w:r>
        <w:t>AoS</w:t>
      </w:r>
      <w:proofErr w:type="spellEnd"/>
      <w:r w:rsidR="008550DA">
        <w:t xml:space="preserve"> </w:t>
      </w:r>
      <w:r>
        <w:t>1)</w:t>
      </w:r>
    </w:p>
    <w:p w14:paraId="1B5D4E3F" w14:textId="77777777" w:rsidR="00DF026E" w:rsidRDefault="00DF026E"/>
    <w:tbl>
      <w:tblPr>
        <w:tblStyle w:val="1"/>
        <w:tblW w:w="104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90"/>
        <w:gridCol w:w="7950"/>
      </w:tblGrid>
      <w:tr w:rsidR="00DF026E" w14:paraId="0EADE961" w14:textId="77777777">
        <w:trPr>
          <w:trHeight w:val="1000"/>
        </w:trPr>
        <w:tc>
          <w:tcPr>
            <w:tcW w:w="2490" w:type="dxa"/>
            <w:shd w:val="clear" w:color="auto" w:fill="auto"/>
            <w:tcMar>
              <w:top w:w="100" w:type="dxa"/>
              <w:left w:w="100" w:type="dxa"/>
              <w:bottom w:w="100" w:type="dxa"/>
              <w:right w:w="100" w:type="dxa"/>
            </w:tcMar>
          </w:tcPr>
          <w:p w14:paraId="658F982F" w14:textId="77777777" w:rsidR="00DF026E" w:rsidRDefault="00000000">
            <w:pPr>
              <w:rPr>
                <w:b/>
              </w:rPr>
            </w:pPr>
            <w:r>
              <w:rPr>
                <w:b/>
              </w:rPr>
              <w:t>Related Key Knowledge or Key Science Skills</w:t>
            </w:r>
          </w:p>
        </w:tc>
        <w:tc>
          <w:tcPr>
            <w:tcW w:w="7950" w:type="dxa"/>
            <w:shd w:val="clear" w:color="auto" w:fill="auto"/>
            <w:tcMar>
              <w:top w:w="100" w:type="dxa"/>
              <w:left w:w="100" w:type="dxa"/>
              <w:bottom w:w="100" w:type="dxa"/>
              <w:right w:w="100" w:type="dxa"/>
            </w:tcMar>
          </w:tcPr>
          <w:p w14:paraId="50CE1FFC" w14:textId="77777777" w:rsidR="00DF026E" w:rsidRDefault="00000000">
            <w:r>
              <w:t>• the periodic table as an organisational tool to identify patterns and trends in, and relationships between, the structures (including shell and subshell electronic configurations and atomic radii) and properties (including electronegativity, first ionisation energy, metallic and non-metallic character and reactivity) of elements</w:t>
            </w:r>
          </w:p>
        </w:tc>
      </w:tr>
      <w:tr w:rsidR="00DF026E" w14:paraId="183E8DDE" w14:textId="77777777">
        <w:trPr>
          <w:trHeight w:val="1000"/>
        </w:trPr>
        <w:tc>
          <w:tcPr>
            <w:tcW w:w="2490" w:type="dxa"/>
            <w:shd w:val="clear" w:color="auto" w:fill="auto"/>
            <w:tcMar>
              <w:top w:w="100" w:type="dxa"/>
              <w:left w:w="100" w:type="dxa"/>
              <w:bottom w:w="100" w:type="dxa"/>
              <w:right w:w="100" w:type="dxa"/>
            </w:tcMar>
          </w:tcPr>
          <w:p w14:paraId="40DEF81E" w14:textId="77777777" w:rsidR="00DF026E" w:rsidRDefault="00000000">
            <w:pPr>
              <w:rPr>
                <w:b/>
              </w:rPr>
            </w:pPr>
            <w:r>
              <w:rPr>
                <w:b/>
              </w:rPr>
              <w:t>Recommended timing of activity</w:t>
            </w:r>
          </w:p>
        </w:tc>
        <w:tc>
          <w:tcPr>
            <w:tcW w:w="7950" w:type="dxa"/>
            <w:shd w:val="clear" w:color="auto" w:fill="auto"/>
            <w:tcMar>
              <w:top w:w="100" w:type="dxa"/>
              <w:left w:w="100" w:type="dxa"/>
              <w:bottom w:w="100" w:type="dxa"/>
              <w:right w:w="100" w:type="dxa"/>
            </w:tcMar>
          </w:tcPr>
          <w:p w14:paraId="44E1747C" w14:textId="3296DD8C" w:rsidR="00DF026E" w:rsidRDefault="00000000">
            <w:r>
              <w:t>In</w:t>
            </w:r>
            <w:r w:rsidR="00C9097A">
              <w:t>i</w:t>
            </w:r>
            <w:r>
              <w:t>tially I was planning on doing an activity or game to gather what they remember from the Year 10 Periodic Table unit.</w:t>
            </w:r>
            <w:r>
              <w:br/>
            </w:r>
            <w:r>
              <w:br/>
            </w:r>
            <w:r>
              <w:rPr>
                <w:b/>
              </w:rPr>
              <w:t>I ended up scrapping it</w:t>
            </w:r>
            <w:r>
              <w:t>, as I assumed students would sort based on how they were cut rather than other physical properties.</w:t>
            </w:r>
          </w:p>
        </w:tc>
      </w:tr>
    </w:tbl>
    <w:p w14:paraId="32D548CD" w14:textId="77777777" w:rsidR="00DF026E" w:rsidRDefault="00DF026E"/>
    <w:p w14:paraId="3B56C16E" w14:textId="77777777" w:rsidR="00DF026E" w:rsidRDefault="00000000">
      <w:r>
        <w:t>Place yourself in Mendeleev’s shoes. Ignore the labels; based on what you observe about the samples, how would you sort them? That is, arrange your own ‘periodic table’ with the samples. What principles and trends are you using to arrange them?</w:t>
      </w:r>
    </w:p>
    <w:sectPr w:rsidR="00DF026E">
      <w:pgSz w:w="11906" w:h="16838"/>
      <w:pgMar w:top="72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26E"/>
    <w:rsid w:val="00182086"/>
    <w:rsid w:val="008550DA"/>
    <w:rsid w:val="00C9097A"/>
    <w:rsid w:val="00DF026E"/>
    <w:rsid w:val="00FD1B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9AF226D"/>
  <w15:docId w15:val="{042B04BF-97A1-9049-9F7C-4BF15B138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AU"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C9C"/>
  </w:style>
  <w:style w:type="paragraph" w:styleId="Heading1">
    <w:name w:val="heading 1"/>
    <w:basedOn w:val="Normal"/>
    <w:next w:val="Normal"/>
    <w:link w:val="Heading1Char"/>
    <w:uiPriority w:val="9"/>
    <w:qFormat/>
    <w:rsid w:val="00FC57B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C57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FC57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57B2"/>
    <w:pPr>
      <w:ind w:left="720"/>
      <w:contextualSpacing/>
    </w:pPr>
  </w:style>
  <w:style w:type="character" w:customStyle="1" w:styleId="Heading1Char">
    <w:name w:val="Heading 1 Char"/>
    <w:basedOn w:val="DefaultParagraphFont"/>
    <w:link w:val="Heading1"/>
    <w:uiPriority w:val="9"/>
    <w:rsid w:val="00FC57B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C57B2"/>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A4080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A40803"/>
    <w:rPr>
      <w:color w:val="0563C1" w:themeColor="hyperlink"/>
      <w:u w:val="single"/>
    </w:rPr>
  </w:style>
  <w:style w:type="character" w:styleId="UnresolvedMention">
    <w:name w:val="Unresolved Mention"/>
    <w:basedOn w:val="DefaultParagraphFont"/>
    <w:uiPriority w:val="99"/>
    <w:semiHidden/>
    <w:unhideWhenUsed/>
    <w:rsid w:val="00A40803"/>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3">
    <w:name w:val="13"/>
    <w:basedOn w:val="TableNormal"/>
    <w:tblPr>
      <w:tblStyleRowBandSize w:val="1"/>
      <w:tblStyleColBandSize w:val="1"/>
      <w:tblCellMar>
        <w:top w:w="100" w:type="dxa"/>
        <w:left w:w="100" w:type="dxa"/>
        <w:bottom w:w="100" w:type="dxa"/>
        <w:right w:w="100" w:type="dxa"/>
      </w:tblCellMar>
    </w:tblPr>
  </w:style>
  <w:style w:type="table" w:customStyle="1" w:styleId="12">
    <w:name w:val="12"/>
    <w:basedOn w:val="TableNormal"/>
    <w:pPr>
      <w:spacing w:after="0" w:line="240" w:lineRule="auto"/>
    </w:pPr>
    <w:tblPr>
      <w:tblStyleRowBandSize w:val="1"/>
      <w:tblStyleColBandSize w:val="1"/>
    </w:tblPr>
  </w:style>
  <w:style w:type="table" w:customStyle="1" w:styleId="11">
    <w:name w:val="11"/>
    <w:basedOn w:val="TableNormal"/>
    <w:pPr>
      <w:spacing w:after="0" w:line="240" w:lineRule="auto"/>
    </w:pPr>
    <w:tblPr>
      <w:tblStyleRowBandSize w:val="1"/>
      <w:tblStyleColBandSize w:val="1"/>
    </w:tblPr>
  </w:style>
  <w:style w:type="table" w:customStyle="1" w:styleId="10">
    <w:name w:val="10"/>
    <w:basedOn w:val="TableNormal"/>
    <w:pPr>
      <w:spacing w:after="0" w:line="240" w:lineRule="auto"/>
    </w:pPr>
    <w:tblPr>
      <w:tblStyleRowBandSize w:val="1"/>
      <w:tblStyleColBandSize w:val="1"/>
    </w:tblPr>
  </w:style>
  <w:style w:type="table" w:customStyle="1" w:styleId="9">
    <w:name w:val="9"/>
    <w:basedOn w:val="TableNormal"/>
    <w:pPr>
      <w:spacing w:after="0" w:line="240" w:lineRule="auto"/>
    </w:pPr>
    <w:tblPr>
      <w:tblStyleRowBandSize w:val="1"/>
      <w:tblStyleColBandSize w:val="1"/>
    </w:tblPr>
  </w:style>
  <w:style w:type="table" w:customStyle="1" w:styleId="8">
    <w:name w:val="8"/>
    <w:basedOn w:val="TableNormal"/>
    <w:pPr>
      <w:spacing w:after="0" w:line="240" w:lineRule="auto"/>
    </w:pPr>
    <w:tblPr>
      <w:tblStyleRowBandSize w:val="1"/>
      <w:tblStyleColBandSize w:val="1"/>
    </w:tblPr>
  </w:style>
  <w:style w:type="table" w:customStyle="1" w:styleId="7">
    <w:name w:val="7"/>
    <w:basedOn w:val="TableNormal"/>
    <w:pPr>
      <w:spacing w:after="0" w:line="240" w:lineRule="auto"/>
    </w:pPr>
    <w:tblPr>
      <w:tblStyleRowBandSize w:val="1"/>
      <w:tblStyleColBandSize w:val="1"/>
    </w:tblPr>
  </w:style>
  <w:style w:type="table" w:customStyle="1" w:styleId="6">
    <w:name w:val="6"/>
    <w:basedOn w:val="TableNormal"/>
    <w:pPr>
      <w:spacing w:after="0" w:line="240" w:lineRule="auto"/>
    </w:pPr>
    <w:tblPr>
      <w:tblStyleRowBandSize w:val="1"/>
      <w:tblStyleColBandSize w:val="1"/>
    </w:tblPr>
  </w:style>
  <w:style w:type="table" w:customStyle="1" w:styleId="5">
    <w:name w:val="5"/>
    <w:basedOn w:val="TableNormal"/>
    <w:tblPr>
      <w:tblStyleRowBandSize w:val="1"/>
      <w:tblStyleColBandSize w:val="1"/>
      <w:tblCellMar>
        <w:top w:w="100" w:type="dxa"/>
        <w:left w:w="100" w:type="dxa"/>
        <w:bottom w:w="100" w:type="dxa"/>
        <w:right w:w="100" w:type="dxa"/>
      </w:tblCellMar>
    </w:tblPr>
  </w:style>
  <w:style w:type="table" w:customStyle="1" w:styleId="4">
    <w:name w:val="4"/>
    <w:basedOn w:val="TableNormal"/>
    <w:tblPr>
      <w:tblStyleRowBandSize w:val="1"/>
      <w:tblStyleColBandSize w:val="1"/>
      <w:tblCellMar>
        <w:top w:w="100" w:type="dxa"/>
        <w:left w:w="100" w:type="dxa"/>
        <w:bottom w:w="100" w:type="dxa"/>
        <w:right w:w="100" w:type="dxa"/>
      </w:tblCellMar>
    </w:tblPr>
  </w:style>
  <w:style w:type="table" w:customStyle="1" w:styleId="3">
    <w:name w:val="3"/>
    <w:basedOn w:val="TableNormal"/>
    <w:tblPr>
      <w:tblStyleRowBandSize w:val="1"/>
      <w:tblStyleColBandSize w:val="1"/>
      <w:tblCellMar>
        <w:top w:w="100" w:type="dxa"/>
        <w:left w:w="100" w:type="dxa"/>
        <w:bottom w:w="100" w:type="dxa"/>
        <w:right w:w="100" w:type="dxa"/>
      </w:tblCellMar>
    </w:tblPr>
  </w:style>
  <w:style w:type="table" w:customStyle="1" w:styleId="2">
    <w:name w:val="2"/>
    <w:basedOn w:val="TableNormal"/>
    <w:pPr>
      <w:spacing w:after="0" w:line="240" w:lineRule="auto"/>
    </w:pPr>
    <w:tblPr>
      <w:tblStyleRowBandSize w:val="1"/>
      <w:tblStyleColBandSize w:val="1"/>
    </w:tblPr>
  </w:style>
  <w:style w:type="table" w:customStyle="1" w:styleId="1">
    <w:name w:val="1"/>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9CDI+XtjhX8adgzvpJvyIMOeTA==">CgMxLjA4AHIhMVdka1ZseUNKSnNNTW1lNUxYdDdVQ3gzdDFfTE82QXVv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142</Words>
  <Characters>811</Characters>
  <Application>Microsoft Office Word</Application>
  <DocSecurity>0</DocSecurity>
  <Lines>6</Lines>
  <Paragraphs>1</Paragraphs>
  <ScaleCrop>false</ScaleCrop>
  <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Jarrod Bye</dc:creator>
  <cp:lastModifiedBy>Stuart Batten</cp:lastModifiedBy>
  <cp:revision>3</cp:revision>
  <dcterms:created xsi:type="dcterms:W3CDTF">2024-02-05T20:06:00Z</dcterms:created>
  <dcterms:modified xsi:type="dcterms:W3CDTF">2025-02-21T03:34:00Z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0x01010058D64723EA048541BB05EACF0A0BF9D2</vt:lpwstr>
  </property>
</Properties>
</file>