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B9695" w14:textId="1B06DFDE" w:rsidR="0091537E" w:rsidRDefault="00000000">
      <w:pPr>
        <w:pStyle w:val="Heading1"/>
      </w:pPr>
      <w:r>
        <w:t xml:space="preserve">Cover Sheet | </w:t>
      </w:r>
      <w:r>
        <w:rPr>
          <w:b/>
        </w:rPr>
        <w:t>Critical Elements Engage</w:t>
      </w:r>
      <w:r>
        <w:t xml:space="preserve"> (</w:t>
      </w:r>
      <w:r w:rsidR="00546DB7">
        <w:t xml:space="preserve">VCE </w:t>
      </w:r>
      <w:r>
        <w:rPr>
          <w:highlight w:val="white"/>
        </w:rPr>
        <w:t>U</w:t>
      </w:r>
      <w:r w:rsidR="00546DB7">
        <w:rPr>
          <w:highlight w:val="white"/>
        </w:rPr>
        <w:t xml:space="preserve">nit </w:t>
      </w:r>
      <w:r>
        <w:rPr>
          <w:highlight w:val="white"/>
        </w:rPr>
        <w:t>1</w:t>
      </w:r>
      <w:r w:rsidR="00546DB7">
        <w:rPr>
          <w:highlight w:val="white"/>
        </w:rPr>
        <w:t xml:space="preserve"> </w:t>
      </w:r>
      <w:proofErr w:type="spellStart"/>
      <w:r>
        <w:rPr>
          <w:highlight w:val="white"/>
        </w:rPr>
        <w:t>AoS</w:t>
      </w:r>
      <w:proofErr w:type="spellEnd"/>
      <w:r w:rsidR="00546DB7">
        <w:rPr>
          <w:highlight w:val="white"/>
        </w:rPr>
        <w:t xml:space="preserve"> </w:t>
      </w:r>
      <w:r>
        <w:rPr>
          <w:highlight w:val="white"/>
        </w:rPr>
        <w:t>1</w:t>
      </w:r>
      <w:r>
        <w:t>)</w:t>
      </w:r>
    </w:p>
    <w:p w14:paraId="16FC8FCC" w14:textId="77777777" w:rsidR="0091537E" w:rsidRDefault="0091537E"/>
    <w:tbl>
      <w:tblPr>
        <w:tblStyle w:val="1"/>
        <w:tblW w:w="104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90"/>
        <w:gridCol w:w="7950"/>
      </w:tblGrid>
      <w:tr w:rsidR="0091537E" w14:paraId="34C88B48" w14:textId="77777777">
        <w:trPr>
          <w:trHeight w:val="1000"/>
        </w:trPr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54B64" w14:textId="77777777" w:rsidR="0091537E" w:rsidRDefault="00000000">
            <w:pPr>
              <w:rPr>
                <w:b/>
              </w:rPr>
            </w:pPr>
            <w:r>
              <w:rPr>
                <w:b/>
              </w:rPr>
              <w:t>Related Key Knowledge or Key Science Skills</w:t>
            </w:r>
          </w:p>
        </w:tc>
        <w:tc>
          <w:tcPr>
            <w:tcW w:w="7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A23B5" w14:textId="77777777" w:rsidR="0091537E" w:rsidRDefault="00000000">
            <w:pPr>
              <w:spacing w:before="240" w:after="24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proofErr w:type="gramStart"/>
            <w:r>
              <w:t>critical</w:t>
            </w:r>
            <w:proofErr w:type="gramEnd"/>
            <w:r>
              <w:t xml:space="preserve"> elements (for example, helium, phosphorus, rare-earth elements and post-transition metals and metalloids) and the importance of recycling processes for element recovery</w:t>
            </w:r>
          </w:p>
        </w:tc>
      </w:tr>
      <w:tr w:rsidR="0091537E" w14:paraId="6AE36997" w14:textId="77777777">
        <w:trPr>
          <w:trHeight w:val="1000"/>
        </w:trPr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4094C" w14:textId="77777777" w:rsidR="0091537E" w:rsidRDefault="00000000">
            <w:pPr>
              <w:rPr>
                <w:b/>
              </w:rPr>
            </w:pPr>
            <w:r>
              <w:rPr>
                <w:b/>
              </w:rPr>
              <w:t>Recommended timing of activity</w:t>
            </w:r>
          </w:p>
        </w:tc>
        <w:tc>
          <w:tcPr>
            <w:tcW w:w="7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56EAB" w14:textId="77777777" w:rsidR="0091537E" w:rsidRDefault="00000000">
            <w:r>
              <w:t>Start of Critical Elements</w:t>
            </w:r>
          </w:p>
        </w:tc>
      </w:tr>
    </w:tbl>
    <w:p w14:paraId="3156AD08" w14:textId="77777777" w:rsidR="0091537E" w:rsidRDefault="0091537E"/>
    <w:p w14:paraId="6538EA64" w14:textId="77777777" w:rsidR="0091537E" w:rsidRDefault="00000000">
      <w:r>
        <w:t xml:space="preserve">Tape or blue tac the critical elements in the set to a printed periodic table like this one from - </w:t>
      </w:r>
      <w:hyperlink r:id="rId5">
        <w:r w:rsidR="0091537E">
          <w:rPr>
            <w:color w:val="1155CC"/>
            <w:u w:val="single"/>
          </w:rPr>
          <w:t>https://www.compoundchem.com/2015/08/19/endangered-elements/</w:t>
        </w:r>
      </w:hyperlink>
      <w:r>
        <w:t xml:space="preserve"> </w:t>
      </w:r>
      <w:r>
        <w:br/>
      </w:r>
      <w:r>
        <w:br/>
      </w:r>
      <w:r>
        <w:rPr>
          <w:noProof/>
        </w:rPr>
        <w:drawing>
          <wp:inline distT="114300" distB="114300" distL="114300" distR="114300" wp14:anchorId="5384DA0A" wp14:editId="2AAD9810">
            <wp:extent cx="6645600" cy="46990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5600" cy="4699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91537E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37E"/>
    <w:rsid w:val="00182086"/>
    <w:rsid w:val="00546DB7"/>
    <w:rsid w:val="007718F1"/>
    <w:rsid w:val="0091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571F08"/>
  <w15:docId w15:val="{042B04BF-97A1-9049-9F7C-4BF15B13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AU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C9C"/>
  </w:style>
  <w:style w:type="paragraph" w:styleId="Heading1">
    <w:name w:val="heading 1"/>
    <w:basedOn w:val="Normal"/>
    <w:next w:val="Normal"/>
    <w:link w:val="Heading1Char"/>
    <w:uiPriority w:val="9"/>
    <w:qFormat/>
    <w:rsid w:val="00FC57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57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FC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57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C57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57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A40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A408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0803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3">
    <w:name w:val="1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1">
    <w:name w:val="11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0">
    <w:name w:val="10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compoundchem.com/2015/08/19/endangered-elemen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kP3pY31S1apwMhXU2NBedGDQ6w==">CgMxLjA4AHIhMXBNMmhaaktobjBtUmg3MS1TUjk4WkJ5NnY3OGtUTl9O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Jarrod Bye</dc:creator>
  <cp:lastModifiedBy>Stuart Batten</cp:lastModifiedBy>
  <cp:revision>2</cp:revision>
  <dcterms:created xsi:type="dcterms:W3CDTF">2024-02-05T20:06:00Z</dcterms:created>
  <dcterms:modified xsi:type="dcterms:W3CDTF">2025-02-21T03:37:00Z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0x01010058D64723EA048541BB05EACF0A0BF9D2</vt:lpwstr>
  </property>
</Properties>
</file>